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82B" w:rsidRDefault="00C0082B"/>
    <w:p w:rsidR="00837F12" w:rsidRDefault="00837F12" w:rsidP="00837F12">
      <w:pPr>
        <w:jc w:val="right"/>
        <w:rPr>
          <w:color w:val="000000"/>
          <w:shd w:val="clear" w:color="auto" w:fill="FFFFFF"/>
        </w:rPr>
      </w:pPr>
      <w:proofErr w:type="spellStart"/>
      <w:r w:rsidRPr="00837F12">
        <w:rPr>
          <w:color w:val="000000"/>
          <w:shd w:val="clear" w:color="auto" w:fill="FFFFFF"/>
        </w:rPr>
        <w:t>Зиманина</w:t>
      </w:r>
      <w:proofErr w:type="spellEnd"/>
      <w:r w:rsidRPr="00837F12">
        <w:rPr>
          <w:color w:val="000000"/>
          <w:shd w:val="clear" w:color="auto" w:fill="FFFFFF"/>
        </w:rPr>
        <w:t xml:space="preserve"> Татьяна Николаевна</w:t>
      </w:r>
    </w:p>
    <w:p w:rsidR="00837F12" w:rsidRDefault="00837F12" w:rsidP="00837F12">
      <w:pPr>
        <w:jc w:val="right"/>
        <w:rPr>
          <w:color w:val="000000"/>
          <w:shd w:val="clear" w:color="auto" w:fill="FFFFFF"/>
        </w:rPr>
      </w:pPr>
      <w:r w:rsidRPr="00837F12">
        <w:rPr>
          <w:color w:val="000000"/>
          <w:shd w:val="clear" w:color="auto" w:fill="FFFFFF"/>
        </w:rPr>
        <w:t xml:space="preserve">Государственное бюджетное профессиональное образовательное учреждение </w:t>
      </w:r>
    </w:p>
    <w:p w:rsidR="00837F12" w:rsidRDefault="00837F12" w:rsidP="00837F12">
      <w:pPr>
        <w:jc w:val="right"/>
        <w:rPr>
          <w:color w:val="000000"/>
          <w:shd w:val="clear" w:color="auto" w:fill="FFFFFF"/>
        </w:rPr>
      </w:pPr>
      <w:r w:rsidRPr="00837F12">
        <w:rPr>
          <w:color w:val="000000"/>
          <w:shd w:val="clear" w:color="auto" w:fill="FFFFFF"/>
        </w:rPr>
        <w:t>Краснодарского края «Краснодарский колледж электронного приборостроения»</w:t>
      </w:r>
    </w:p>
    <w:p w:rsidR="00837F12" w:rsidRDefault="00837F12" w:rsidP="00837F12">
      <w:pPr>
        <w:jc w:val="right"/>
        <w:rPr>
          <w:color w:val="000000"/>
          <w:shd w:val="clear" w:color="auto" w:fill="FFFFFF"/>
        </w:rPr>
      </w:pPr>
      <w:r w:rsidRPr="00837F12">
        <w:rPr>
          <w:color w:val="000000"/>
          <w:shd w:val="clear" w:color="auto" w:fill="FFFFFF"/>
        </w:rPr>
        <w:t>Преподаватель спец</w:t>
      </w:r>
      <w:proofErr w:type="gramStart"/>
      <w:r>
        <w:rPr>
          <w:color w:val="000000"/>
          <w:shd w:val="clear" w:color="auto" w:fill="FFFFFF"/>
        </w:rPr>
        <w:t>.</w:t>
      </w:r>
      <w:r w:rsidRPr="00837F12">
        <w:rPr>
          <w:color w:val="000000"/>
          <w:shd w:val="clear" w:color="auto" w:fill="FFFFFF"/>
        </w:rPr>
        <w:t>д</w:t>
      </w:r>
      <w:proofErr w:type="gramEnd"/>
      <w:r w:rsidRPr="00837F12">
        <w:rPr>
          <w:color w:val="000000"/>
          <w:shd w:val="clear" w:color="auto" w:fill="FFFFFF"/>
        </w:rPr>
        <w:t>исциплин</w:t>
      </w:r>
    </w:p>
    <w:p w:rsidR="00837F12" w:rsidRDefault="00837F12" w:rsidP="00837F12">
      <w:pPr>
        <w:jc w:val="right"/>
        <w:rPr>
          <w:color w:val="000000"/>
          <w:shd w:val="clear" w:color="auto" w:fill="FFFFFF"/>
        </w:rPr>
      </w:pPr>
    </w:p>
    <w:p w:rsidR="00837F12" w:rsidRDefault="00837F12" w:rsidP="00837F12">
      <w:pPr>
        <w:jc w:val="center"/>
        <w:rPr>
          <w:b/>
          <w:color w:val="000000"/>
          <w:shd w:val="clear" w:color="auto" w:fill="FFFFFF"/>
        </w:rPr>
      </w:pPr>
      <w:r w:rsidRPr="00837F12">
        <w:rPr>
          <w:b/>
          <w:color w:val="000000"/>
          <w:shd w:val="clear" w:color="auto" w:fill="FFFFFF"/>
        </w:rPr>
        <w:t>Рабочая программа дисциплины "Интегрированные системы управления предприятием"</w:t>
      </w:r>
    </w:p>
    <w:p w:rsidR="00837F12" w:rsidRPr="00837F12" w:rsidRDefault="00837F12" w:rsidP="00837F12">
      <w:pPr>
        <w:jc w:val="center"/>
        <w:rPr>
          <w:b/>
        </w:rPr>
      </w:pPr>
      <w:r w:rsidRPr="00837F12">
        <w:rPr>
          <w:b/>
          <w:color w:val="000000"/>
          <w:shd w:val="clear" w:color="auto" w:fill="FFFFFF"/>
        </w:rPr>
        <w:t xml:space="preserve"> для специальности "Прикладная информатика</w:t>
      </w:r>
    </w:p>
    <w:p w:rsidR="00837F12" w:rsidRPr="00837F12" w:rsidRDefault="00837F12" w:rsidP="00837F12">
      <w:pPr>
        <w:jc w:val="right"/>
      </w:pPr>
    </w:p>
    <w:p w:rsidR="00837F12" w:rsidRPr="00837F12" w:rsidRDefault="00837F12" w:rsidP="00837F12">
      <w:pPr>
        <w:jc w:val="right"/>
      </w:pPr>
    </w:p>
    <w:tbl>
      <w:tblPr>
        <w:tblW w:w="1533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2"/>
        <w:gridCol w:w="567"/>
        <w:gridCol w:w="8505"/>
        <w:gridCol w:w="1134"/>
        <w:gridCol w:w="1015"/>
      </w:tblGrid>
      <w:tr w:rsidR="00E5567C" w:rsidRPr="0024074B" w:rsidTr="00281140">
        <w:tc>
          <w:tcPr>
            <w:tcW w:w="4112" w:type="dxa"/>
            <w:shd w:val="clear" w:color="auto" w:fill="FFFFFF" w:themeFill="background1"/>
          </w:tcPr>
          <w:p w:rsidR="00843215" w:rsidRDefault="00843215" w:rsidP="00843215">
            <w:pPr>
              <w:spacing w:line="360" w:lineRule="auto"/>
              <w:ind w:left="318"/>
              <w:rPr>
                <w:rFonts w:eastAsia="Calibri"/>
                <w:b/>
                <w:bCs/>
              </w:rPr>
            </w:pPr>
          </w:p>
          <w:p w:rsidR="00E5567C" w:rsidRPr="00072965" w:rsidRDefault="00E5567C" w:rsidP="00843215">
            <w:pPr>
              <w:spacing w:line="360" w:lineRule="auto"/>
              <w:ind w:left="318"/>
              <w:rPr>
                <w:rFonts w:eastAsia="Calibri"/>
                <w:b/>
                <w:bCs/>
              </w:rPr>
            </w:pPr>
            <w:r w:rsidRPr="00072965">
              <w:rPr>
                <w:rFonts w:eastAsia="Calibri"/>
                <w:b/>
                <w:bCs/>
              </w:rPr>
              <w:t>МДК.0</w:t>
            </w:r>
            <w:r w:rsidR="001209AD">
              <w:rPr>
                <w:rFonts w:eastAsia="Calibri"/>
                <w:b/>
                <w:bCs/>
              </w:rPr>
              <w:t>2</w:t>
            </w:r>
            <w:r w:rsidRPr="00072965">
              <w:rPr>
                <w:rFonts w:eastAsia="Calibri"/>
                <w:b/>
                <w:bCs/>
              </w:rPr>
              <w:t>.0</w:t>
            </w:r>
            <w:r w:rsidR="005858B6">
              <w:rPr>
                <w:rFonts w:eastAsia="Calibri"/>
                <w:b/>
                <w:bCs/>
              </w:rPr>
              <w:t>3</w:t>
            </w:r>
            <w:r w:rsidRPr="00072965">
              <w:rPr>
                <w:rFonts w:eastAsia="Calibri"/>
                <w:b/>
                <w:bCs/>
              </w:rPr>
              <w:t xml:space="preserve"> </w:t>
            </w:r>
            <w:r w:rsidR="00B33292">
              <w:rPr>
                <w:rFonts w:eastAsia="Calibri"/>
                <w:b/>
                <w:bCs/>
              </w:rPr>
              <w:t>Интегрированные системы управления предприятием</w:t>
            </w:r>
          </w:p>
        </w:tc>
        <w:tc>
          <w:tcPr>
            <w:tcW w:w="9072" w:type="dxa"/>
            <w:gridSpan w:val="2"/>
            <w:shd w:val="clear" w:color="auto" w:fill="FFFFFF" w:themeFill="background1"/>
          </w:tcPr>
          <w:p w:rsidR="00E5567C" w:rsidRPr="0024074B" w:rsidRDefault="00E5567C" w:rsidP="007961E8"/>
        </w:tc>
        <w:tc>
          <w:tcPr>
            <w:tcW w:w="1134" w:type="dxa"/>
            <w:shd w:val="clear" w:color="auto" w:fill="FFFFFF" w:themeFill="background1"/>
          </w:tcPr>
          <w:p w:rsidR="00843215" w:rsidRDefault="00843215" w:rsidP="003F094C">
            <w:pPr>
              <w:jc w:val="center"/>
              <w:rPr>
                <w:b/>
              </w:rPr>
            </w:pPr>
          </w:p>
          <w:p w:rsidR="00843215" w:rsidRDefault="00843215" w:rsidP="003F094C">
            <w:pPr>
              <w:jc w:val="center"/>
              <w:rPr>
                <w:b/>
              </w:rPr>
            </w:pPr>
          </w:p>
          <w:p w:rsidR="00E5567C" w:rsidRPr="00B37ACC" w:rsidRDefault="00D2462E" w:rsidP="00C44385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567C" w:rsidRPr="0024074B" w:rsidRDefault="00E5567C" w:rsidP="007961E8">
            <w:pPr>
              <w:jc w:val="center"/>
            </w:pPr>
          </w:p>
        </w:tc>
      </w:tr>
      <w:tr w:rsidR="001664B6" w:rsidRPr="0024074B" w:rsidTr="00281140">
        <w:tc>
          <w:tcPr>
            <w:tcW w:w="4112" w:type="dxa"/>
          </w:tcPr>
          <w:p w:rsidR="001664B6" w:rsidRPr="00623148" w:rsidRDefault="001664B6" w:rsidP="008932A0">
            <w:pPr>
              <w:ind w:left="460"/>
              <w:rPr>
                <w:rFonts w:eastAsia="Calibri"/>
                <w:b/>
                <w:bCs/>
              </w:rPr>
            </w:pPr>
          </w:p>
        </w:tc>
        <w:tc>
          <w:tcPr>
            <w:tcW w:w="9072" w:type="dxa"/>
            <w:gridSpan w:val="2"/>
          </w:tcPr>
          <w:p w:rsidR="001664B6" w:rsidRPr="009D3C17" w:rsidRDefault="001664B6" w:rsidP="007961E8">
            <w:pPr>
              <w:rPr>
                <w:b/>
              </w:rPr>
            </w:pPr>
            <w:r w:rsidRPr="009D3C17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1134" w:type="dxa"/>
          </w:tcPr>
          <w:p w:rsidR="001664B6" w:rsidRPr="00635C49" w:rsidRDefault="00137A9A" w:rsidP="000F759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15" w:type="dxa"/>
            <w:shd w:val="clear" w:color="auto" w:fill="FFFFFF" w:themeFill="background1"/>
          </w:tcPr>
          <w:p w:rsidR="001664B6" w:rsidRPr="0024074B" w:rsidRDefault="001664B6" w:rsidP="007961E8">
            <w:pPr>
              <w:jc w:val="center"/>
            </w:pPr>
          </w:p>
        </w:tc>
      </w:tr>
      <w:tr w:rsidR="001664B6" w:rsidRPr="0024074B" w:rsidTr="00281140">
        <w:tc>
          <w:tcPr>
            <w:tcW w:w="4112" w:type="dxa"/>
          </w:tcPr>
          <w:p w:rsidR="001664B6" w:rsidRPr="003362E4" w:rsidRDefault="00553DC6" w:rsidP="0005516F">
            <w:pPr>
              <w:ind w:left="460"/>
              <w:rPr>
                <w:rFonts w:eastAsia="Calibri"/>
                <w:bCs/>
              </w:rPr>
            </w:pPr>
            <w:r w:rsidRPr="003362E4">
              <w:rPr>
                <w:rFonts w:eastAsia="Calibri"/>
                <w:bCs/>
              </w:rPr>
              <w:t>Введение</w:t>
            </w:r>
          </w:p>
        </w:tc>
        <w:tc>
          <w:tcPr>
            <w:tcW w:w="567" w:type="dxa"/>
          </w:tcPr>
          <w:p w:rsidR="001664B6" w:rsidRPr="006B7991" w:rsidRDefault="001664B6" w:rsidP="006B7991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</w:tcPr>
          <w:p w:rsidR="001664B6" w:rsidRPr="001B2F46" w:rsidRDefault="001664B6" w:rsidP="00070B0B">
            <w:pPr>
              <w:ind w:firstLine="459"/>
            </w:pPr>
            <w:r w:rsidRPr="001B2F46">
              <w:t>Задачи дисциплины</w:t>
            </w:r>
            <w:r>
              <w:t xml:space="preserve">. Содержание дисциплины </w:t>
            </w:r>
          </w:p>
        </w:tc>
        <w:tc>
          <w:tcPr>
            <w:tcW w:w="1134" w:type="dxa"/>
          </w:tcPr>
          <w:p w:rsidR="001664B6" w:rsidRPr="00C33C6E" w:rsidRDefault="00553DC6" w:rsidP="007961E8">
            <w:pPr>
              <w:jc w:val="center"/>
            </w:pPr>
            <w:r>
              <w:t>2</w:t>
            </w:r>
          </w:p>
        </w:tc>
        <w:tc>
          <w:tcPr>
            <w:tcW w:w="1015" w:type="dxa"/>
            <w:shd w:val="clear" w:color="auto" w:fill="FFFFFF" w:themeFill="background1"/>
          </w:tcPr>
          <w:p w:rsidR="001664B6" w:rsidRDefault="00532CAF" w:rsidP="007961E8">
            <w:pPr>
              <w:jc w:val="center"/>
            </w:pPr>
            <w:r>
              <w:t>1</w:t>
            </w:r>
          </w:p>
        </w:tc>
      </w:tr>
      <w:tr w:rsidR="009D4CDB" w:rsidRPr="0024074B" w:rsidTr="00281140">
        <w:tc>
          <w:tcPr>
            <w:tcW w:w="4112" w:type="dxa"/>
            <w:vMerge w:val="restart"/>
          </w:tcPr>
          <w:p w:rsidR="00532CAF" w:rsidRDefault="00532CAF" w:rsidP="00532CAF">
            <w:pPr>
              <w:ind w:left="176" w:firstLine="426"/>
              <w:rPr>
                <w:rFonts w:eastAsia="Calibri"/>
                <w:b/>
                <w:bCs/>
              </w:rPr>
            </w:pPr>
          </w:p>
          <w:p w:rsidR="009D4CDB" w:rsidRPr="009D3C17" w:rsidRDefault="009D4CDB" w:rsidP="00532CAF">
            <w:pPr>
              <w:spacing w:line="360" w:lineRule="auto"/>
              <w:ind w:left="176" w:firstLine="425"/>
              <w:rPr>
                <w:rFonts w:eastAsia="Calibri"/>
                <w:b/>
                <w:bCs/>
              </w:rPr>
            </w:pPr>
            <w:r w:rsidRPr="009D3C17">
              <w:rPr>
                <w:rFonts w:eastAsia="Calibri"/>
                <w:b/>
                <w:bCs/>
              </w:rPr>
              <w:t xml:space="preserve">Тема 1. </w:t>
            </w:r>
            <w:r w:rsidR="00506A57" w:rsidRPr="009D3C17">
              <w:rPr>
                <w:rFonts w:eastAsia="Calibri"/>
                <w:b/>
                <w:bCs/>
              </w:rPr>
              <w:t>Основы э</w:t>
            </w:r>
            <w:r w:rsidR="000A1873" w:rsidRPr="009D3C17">
              <w:rPr>
                <w:rFonts w:eastAsia="Calibri"/>
                <w:b/>
                <w:bCs/>
              </w:rPr>
              <w:t>лектронн</w:t>
            </w:r>
            <w:r w:rsidR="00506A57" w:rsidRPr="009D3C17">
              <w:rPr>
                <w:rFonts w:eastAsia="Calibri"/>
                <w:b/>
                <w:bCs/>
              </w:rPr>
              <w:t>ого</w:t>
            </w:r>
            <w:r w:rsidR="000A1873" w:rsidRPr="009D3C17">
              <w:rPr>
                <w:rFonts w:eastAsia="Calibri"/>
                <w:b/>
                <w:bCs/>
              </w:rPr>
              <w:t xml:space="preserve"> бизнес</w:t>
            </w:r>
            <w:r w:rsidR="00506A57" w:rsidRPr="009D3C17">
              <w:rPr>
                <w:rFonts w:eastAsia="Calibri"/>
                <w:b/>
                <w:bCs/>
              </w:rPr>
              <w:t>а</w:t>
            </w:r>
            <w:r w:rsidR="000A1873" w:rsidRPr="009D3C17">
              <w:rPr>
                <w:rFonts w:eastAsia="Calibri"/>
                <w:b/>
                <w:bCs/>
              </w:rPr>
              <w:t xml:space="preserve"> в </w:t>
            </w:r>
            <w:r w:rsidRPr="009D3C17">
              <w:rPr>
                <w:b/>
              </w:rPr>
              <w:t xml:space="preserve">  интегрированных систем</w:t>
            </w:r>
            <w:r w:rsidR="000A1873" w:rsidRPr="009D3C17">
              <w:rPr>
                <w:b/>
              </w:rPr>
              <w:t>ах</w:t>
            </w:r>
            <w:r w:rsidRPr="009D3C17">
              <w:rPr>
                <w:b/>
              </w:rPr>
              <w:t xml:space="preserve"> управления предприятием</w:t>
            </w:r>
          </w:p>
        </w:tc>
        <w:tc>
          <w:tcPr>
            <w:tcW w:w="567" w:type="dxa"/>
          </w:tcPr>
          <w:p w:rsidR="009D4CDB" w:rsidRPr="006B7991" w:rsidRDefault="009D4CDB" w:rsidP="006B799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8505" w:type="dxa"/>
          </w:tcPr>
          <w:p w:rsidR="009D4CDB" w:rsidRPr="009D3C17" w:rsidRDefault="009D4CDB" w:rsidP="00281140">
            <w:pPr>
              <w:ind w:firstLine="175"/>
              <w:rPr>
                <w:b/>
              </w:rPr>
            </w:pPr>
            <w:r w:rsidRPr="009D3C17">
              <w:rPr>
                <w:b/>
              </w:rPr>
              <w:t xml:space="preserve">Основы и основные понятия интегрированных систем управления предприятием  </w:t>
            </w:r>
          </w:p>
          <w:p w:rsidR="00967465" w:rsidRPr="003362E4" w:rsidRDefault="00967465" w:rsidP="00281140">
            <w:pPr>
              <w:ind w:firstLine="175"/>
            </w:pPr>
          </w:p>
          <w:p w:rsidR="009D4CDB" w:rsidRDefault="009D4CDB" w:rsidP="00532CAF">
            <w:pPr>
              <w:pStyle w:val="1"/>
              <w:ind w:right="142" w:firstLine="175"/>
              <w:jc w:val="both"/>
              <w:rPr>
                <w:szCs w:val="24"/>
              </w:rPr>
            </w:pPr>
            <w:r w:rsidRPr="00B33292">
              <w:rPr>
                <w:szCs w:val="24"/>
              </w:rPr>
              <w:t xml:space="preserve"> Понятие    </w:t>
            </w:r>
            <w:r>
              <w:rPr>
                <w:szCs w:val="24"/>
              </w:rPr>
              <w:t>интегрированной</w:t>
            </w:r>
            <w:r w:rsidRPr="00B33292">
              <w:rPr>
                <w:szCs w:val="24"/>
              </w:rPr>
              <w:t xml:space="preserve">  системы</w:t>
            </w:r>
            <w:r>
              <w:rPr>
                <w:szCs w:val="24"/>
              </w:rPr>
              <w:t xml:space="preserve"> управления предприятием (ИСУП)</w:t>
            </w:r>
            <w:r w:rsidRPr="00B33292">
              <w:rPr>
                <w:szCs w:val="24"/>
              </w:rPr>
              <w:t xml:space="preserve">. </w:t>
            </w:r>
            <w:r w:rsidR="00532CAF">
              <w:rPr>
                <w:szCs w:val="24"/>
              </w:rPr>
              <w:t>Основные термины и определения: м</w:t>
            </w:r>
            <w:r w:rsidR="00532CAF" w:rsidRPr="00B33292">
              <w:rPr>
                <w:szCs w:val="24"/>
              </w:rPr>
              <w:t>атериальные ресурсы, финансовые ресурсы, персонал, ноу-хау</w:t>
            </w:r>
            <w:r w:rsidR="00532CAF">
              <w:rPr>
                <w:szCs w:val="24"/>
              </w:rPr>
              <w:t xml:space="preserve"> </w:t>
            </w:r>
            <w:r>
              <w:rPr>
                <w:szCs w:val="24"/>
              </w:rPr>
              <w:t>ИСУП</w:t>
            </w:r>
            <w:r w:rsidRPr="00B33292">
              <w:rPr>
                <w:szCs w:val="24"/>
              </w:rPr>
              <w:t>.</w:t>
            </w:r>
            <w:r>
              <w:rPr>
                <w:szCs w:val="24"/>
              </w:rPr>
              <w:t xml:space="preserve"> </w:t>
            </w:r>
          </w:p>
          <w:p w:rsidR="00030367" w:rsidRPr="00B33292" w:rsidRDefault="00030367" w:rsidP="00532CAF">
            <w:pPr>
              <w:pStyle w:val="1"/>
              <w:ind w:right="142" w:firstLine="175"/>
              <w:jc w:val="both"/>
              <w:rPr>
                <w:rFonts w:eastAsia="Calibri"/>
                <w:bCs/>
                <w:szCs w:val="24"/>
              </w:rPr>
            </w:pPr>
          </w:p>
        </w:tc>
        <w:tc>
          <w:tcPr>
            <w:tcW w:w="1134" w:type="dxa"/>
          </w:tcPr>
          <w:p w:rsidR="00E617C1" w:rsidRDefault="00E617C1" w:rsidP="007961E8">
            <w:pPr>
              <w:jc w:val="center"/>
            </w:pPr>
          </w:p>
          <w:p w:rsidR="009D4CDB" w:rsidRPr="00C33C6E" w:rsidRDefault="009D4CDB" w:rsidP="007961E8">
            <w:pPr>
              <w:jc w:val="center"/>
            </w:pPr>
            <w:r>
              <w:t>4</w:t>
            </w:r>
          </w:p>
        </w:tc>
        <w:tc>
          <w:tcPr>
            <w:tcW w:w="1015" w:type="dxa"/>
            <w:shd w:val="clear" w:color="auto" w:fill="FFFFFF" w:themeFill="background1"/>
          </w:tcPr>
          <w:p w:rsidR="00E617C1" w:rsidRDefault="00E617C1" w:rsidP="007961E8">
            <w:pPr>
              <w:jc w:val="center"/>
            </w:pPr>
          </w:p>
          <w:p w:rsidR="009D4CDB" w:rsidRPr="0024074B" w:rsidRDefault="00532CAF" w:rsidP="007961E8">
            <w:pPr>
              <w:jc w:val="center"/>
            </w:pPr>
            <w:r>
              <w:t>1</w:t>
            </w:r>
          </w:p>
        </w:tc>
      </w:tr>
      <w:tr w:rsidR="009D4CDB" w:rsidRPr="0024074B" w:rsidTr="00281140">
        <w:tc>
          <w:tcPr>
            <w:tcW w:w="4112" w:type="dxa"/>
            <w:vMerge/>
          </w:tcPr>
          <w:p w:rsidR="009D4CDB" w:rsidRPr="00623148" w:rsidRDefault="009D4CDB" w:rsidP="00532CAF">
            <w:pPr>
              <w:ind w:left="176" w:firstLine="426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</w:tcPr>
          <w:p w:rsidR="009D4CDB" w:rsidRPr="0024074B" w:rsidRDefault="009D4CDB" w:rsidP="006B799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8505" w:type="dxa"/>
          </w:tcPr>
          <w:p w:rsidR="009D4CDB" w:rsidRPr="009D3C17" w:rsidRDefault="009D4CDB" w:rsidP="00281140">
            <w:pPr>
              <w:ind w:firstLine="175"/>
              <w:rPr>
                <w:b/>
              </w:rPr>
            </w:pPr>
            <w:r w:rsidRPr="009D3C17">
              <w:rPr>
                <w:b/>
              </w:rPr>
              <w:t>Классификация  интегрированных систем</w:t>
            </w:r>
          </w:p>
          <w:p w:rsidR="00967465" w:rsidRPr="003362E4" w:rsidRDefault="00967465" w:rsidP="00281140">
            <w:pPr>
              <w:ind w:firstLine="175"/>
            </w:pPr>
          </w:p>
          <w:p w:rsidR="009D4CDB" w:rsidRDefault="00967465" w:rsidP="00967465">
            <w:pPr>
              <w:ind w:firstLine="175"/>
            </w:pPr>
            <w:r>
              <w:rPr>
                <w:iCs/>
                <w:color w:val="000000"/>
                <w:spacing w:val="-5"/>
              </w:rPr>
              <w:t>У</w:t>
            </w:r>
            <w:r w:rsidR="009D4CDB" w:rsidRPr="00B33292">
              <w:rPr>
                <w:iCs/>
                <w:color w:val="000000"/>
                <w:spacing w:val="-5"/>
              </w:rPr>
              <w:t>правленческие системы, п</w:t>
            </w:r>
            <w:r w:rsidR="009D4CDB" w:rsidRPr="00B33292">
              <w:rPr>
                <w:color w:val="000000"/>
                <w:spacing w:val="-4"/>
              </w:rPr>
              <w:t xml:space="preserve">роизводственные системы,  </w:t>
            </w:r>
            <w:r w:rsidR="009D4CDB" w:rsidRPr="00B33292">
              <w:t xml:space="preserve"> классы </w:t>
            </w:r>
            <w:r w:rsidR="009D4CDB">
              <w:t>И</w:t>
            </w:r>
            <w:r w:rsidR="009D4CDB" w:rsidRPr="00B33292">
              <w:t>С</w:t>
            </w:r>
            <w:r w:rsidR="009D4CDB">
              <w:t>УП</w:t>
            </w:r>
            <w:r w:rsidR="009D4CDB" w:rsidRPr="00B33292">
              <w:t xml:space="preserve">,  характеристики </w:t>
            </w:r>
            <w:r w:rsidR="009D4CDB">
              <w:t>И</w:t>
            </w:r>
            <w:r w:rsidR="009D4CDB" w:rsidRPr="00B33292">
              <w:t>С</w:t>
            </w:r>
            <w:r w:rsidR="009D4CDB">
              <w:t xml:space="preserve">УП. </w:t>
            </w:r>
          </w:p>
          <w:p w:rsidR="00030367" w:rsidRPr="00B33292" w:rsidRDefault="00030367" w:rsidP="00967465">
            <w:pPr>
              <w:ind w:firstLine="175"/>
            </w:pPr>
          </w:p>
        </w:tc>
        <w:tc>
          <w:tcPr>
            <w:tcW w:w="1134" w:type="dxa"/>
          </w:tcPr>
          <w:p w:rsidR="00E617C1" w:rsidRDefault="00E617C1" w:rsidP="007961E8">
            <w:pPr>
              <w:jc w:val="center"/>
            </w:pPr>
          </w:p>
          <w:p w:rsidR="009D4CDB" w:rsidRPr="00B33292" w:rsidRDefault="009D4CDB" w:rsidP="007961E8">
            <w:pPr>
              <w:jc w:val="center"/>
            </w:pPr>
            <w:r>
              <w:t>2</w:t>
            </w:r>
          </w:p>
        </w:tc>
        <w:tc>
          <w:tcPr>
            <w:tcW w:w="1015" w:type="dxa"/>
            <w:shd w:val="clear" w:color="auto" w:fill="FFFFFF" w:themeFill="background1"/>
          </w:tcPr>
          <w:p w:rsidR="00E617C1" w:rsidRDefault="00E617C1" w:rsidP="007961E8">
            <w:pPr>
              <w:jc w:val="center"/>
            </w:pPr>
          </w:p>
          <w:p w:rsidR="009D4CDB" w:rsidRPr="0024074B" w:rsidRDefault="009D4CDB" w:rsidP="007961E8">
            <w:pPr>
              <w:jc w:val="center"/>
            </w:pPr>
            <w:r>
              <w:t>2</w:t>
            </w:r>
          </w:p>
        </w:tc>
      </w:tr>
      <w:tr w:rsidR="009D4CDB" w:rsidRPr="0024074B" w:rsidTr="00281140">
        <w:tc>
          <w:tcPr>
            <w:tcW w:w="4112" w:type="dxa"/>
            <w:vMerge/>
          </w:tcPr>
          <w:p w:rsidR="009D4CDB" w:rsidRPr="00623148" w:rsidRDefault="009D4CDB" w:rsidP="00532CAF">
            <w:pPr>
              <w:ind w:left="176" w:firstLine="426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</w:tcPr>
          <w:p w:rsidR="009D4CDB" w:rsidRPr="0024074B" w:rsidRDefault="009D4CDB" w:rsidP="006B799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8505" w:type="dxa"/>
          </w:tcPr>
          <w:p w:rsidR="009D4CDB" w:rsidRPr="009D3C17" w:rsidRDefault="009D4CDB" w:rsidP="00281140">
            <w:pPr>
              <w:ind w:firstLine="175"/>
              <w:rPr>
                <w:b/>
              </w:rPr>
            </w:pPr>
            <w:r w:rsidRPr="009D3C17">
              <w:rPr>
                <w:b/>
              </w:rPr>
              <w:t>Архитектура интегрированных систем</w:t>
            </w:r>
          </w:p>
          <w:p w:rsidR="00967465" w:rsidRDefault="00967465" w:rsidP="00281140">
            <w:pPr>
              <w:ind w:firstLine="175"/>
              <w:rPr>
                <w:b/>
              </w:rPr>
            </w:pPr>
          </w:p>
          <w:p w:rsidR="009D4CDB" w:rsidRDefault="00967465" w:rsidP="00967465">
            <w:pPr>
              <w:ind w:firstLine="175"/>
              <w:jc w:val="both"/>
            </w:pPr>
            <w:r>
              <w:rPr>
                <w:iCs/>
                <w:color w:val="000000"/>
              </w:rPr>
              <w:t>Разновидности</w:t>
            </w:r>
            <w:r w:rsidR="009D4CDB" w:rsidRPr="00B33292">
              <w:rPr>
                <w:iCs/>
                <w:color w:val="000000"/>
              </w:rPr>
              <w:t xml:space="preserve"> архитектур построения информационных систем, требования, предъявляемые к </w:t>
            </w:r>
            <w:r>
              <w:rPr>
                <w:iCs/>
                <w:color w:val="000000"/>
              </w:rPr>
              <w:t xml:space="preserve">архитектуре </w:t>
            </w:r>
            <w:r w:rsidR="009D4CDB">
              <w:rPr>
                <w:iCs/>
                <w:color w:val="000000"/>
              </w:rPr>
              <w:t>И</w:t>
            </w:r>
            <w:r w:rsidR="009D4CDB" w:rsidRPr="00B33292">
              <w:rPr>
                <w:iCs/>
                <w:color w:val="000000"/>
              </w:rPr>
              <w:t>С</w:t>
            </w:r>
            <w:r w:rsidR="009D4CDB">
              <w:rPr>
                <w:iCs/>
                <w:color w:val="000000"/>
              </w:rPr>
              <w:t>УП</w:t>
            </w:r>
            <w:r>
              <w:rPr>
                <w:iCs/>
                <w:color w:val="000000"/>
              </w:rPr>
              <w:t>;</w:t>
            </w:r>
            <w:r w:rsidR="009D4CDB" w:rsidRPr="00B33292">
              <w:t xml:space="preserve">   </w:t>
            </w:r>
            <w:proofErr w:type="spellStart"/>
            <w:r w:rsidR="009D4CDB" w:rsidRPr="00B33292">
              <w:t>масштабируемость</w:t>
            </w:r>
            <w:proofErr w:type="spellEnd"/>
            <w:r w:rsidR="009D4CDB" w:rsidRPr="00B33292">
              <w:t>, совместимость и мобильность программного обеспечения</w:t>
            </w:r>
            <w:r>
              <w:t xml:space="preserve"> ИСУП.</w:t>
            </w:r>
            <w:r w:rsidR="009D4CDB">
              <w:t xml:space="preserve"> </w:t>
            </w:r>
          </w:p>
          <w:p w:rsidR="00030367" w:rsidRPr="00B33292" w:rsidRDefault="00030367" w:rsidP="00967465">
            <w:pPr>
              <w:ind w:firstLine="175"/>
              <w:jc w:val="both"/>
            </w:pPr>
          </w:p>
        </w:tc>
        <w:tc>
          <w:tcPr>
            <w:tcW w:w="1134" w:type="dxa"/>
          </w:tcPr>
          <w:p w:rsidR="00E617C1" w:rsidRDefault="00E617C1" w:rsidP="008E6B7F">
            <w:pPr>
              <w:jc w:val="center"/>
            </w:pPr>
          </w:p>
          <w:p w:rsidR="009D4CDB" w:rsidRPr="00D2462E" w:rsidRDefault="001113CB" w:rsidP="008E6B7F">
            <w:pPr>
              <w:jc w:val="center"/>
            </w:pPr>
            <w:r w:rsidRPr="00D2462E">
              <w:t>2</w:t>
            </w:r>
          </w:p>
        </w:tc>
        <w:tc>
          <w:tcPr>
            <w:tcW w:w="1015" w:type="dxa"/>
            <w:shd w:val="clear" w:color="auto" w:fill="FFFFFF" w:themeFill="background1"/>
          </w:tcPr>
          <w:p w:rsidR="00E617C1" w:rsidRDefault="00E617C1" w:rsidP="007961E8">
            <w:pPr>
              <w:jc w:val="center"/>
            </w:pPr>
          </w:p>
          <w:p w:rsidR="009D4CDB" w:rsidRPr="0024074B" w:rsidRDefault="009D4CDB" w:rsidP="007961E8">
            <w:pPr>
              <w:jc w:val="center"/>
            </w:pPr>
            <w:r>
              <w:t>2</w:t>
            </w:r>
          </w:p>
        </w:tc>
      </w:tr>
      <w:tr w:rsidR="00967465" w:rsidRPr="0024074B" w:rsidTr="00281140">
        <w:tc>
          <w:tcPr>
            <w:tcW w:w="4112" w:type="dxa"/>
            <w:vMerge w:val="restart"/>
          </w:tcPr>
          <w:p w:rsidR="00967465" w:rsidRDefault="00967465" w:rsidP="00532CAF">
            <w:pPr>
              <w:pStyle w:val="1"/>
              <w:spacing w:before="60" w:after="60" w:line="360" w:lineRule="auto"/>
              <w:ind w:left="176" w:firstLine="426"/>
              <w:rPr>
                <w:rFonts w:eastAsia="Calibri"/>
                <w:b/>
                <w:bCs/>
                <w:szCs w:val="24"/>
              </w:rPr>
            </w:pPr>
          </w:p>
          <w:p w:rsidR="00967465" w:rsidRPr="009D3C17" w:rsidRDefault="00967465" w:rsidP="00532CAF">
            <w:pPr>
              <w:pStyle w:val="1"/>
              <w:spacing w:before="60" w:after="60" w:line="360" w:lineRule="auto"/>
              <w:ind w:left="176" w:firstLine="426"/>
              <w:rPr>
                <w:b/>
                <w:bCs/>
                <w:iCs/>
                <w:szCs w:val="24"/>
              </w:rPr>
            </w:pPr>
            <w:r w:rsidRPr="009D3C17">
              <w:rPr>
                <w:rFonts w:eastAsia="Calibri"/>
                <w:b/>
                <w:bCs/>
                <w:szCs w:val="24"/>
              </w:rPr>
              <w:t xml:space="preserve">Тема 2. </w:t>
            </w:r>
            <w:r w:rsidRPr="009D3C17">
              <w:rPr>
                <w:b/>
                <w:szCs w:val="24"/>
              </w:rPr>
              <w:t>Международные стандарты планирования производственных процессов</w:t>
            </w:r>
          </w:p>
          <w:p w:rsidR="00967465" w:rsidRPr="00B53228" w:rsidRDefault="00967465" w:rsidP="00532CAF">
            <w:pPr>
              <w:ind w:left="176" w:firstLine="426"/>
              <w:rPr>
                <w:rFonts w:eastAsia="Calibri"/>
                <w:b/>
                <w:bCs/>
              </w:rPr>
            </w:pPr>
          </w:p>
        </w:tc>
        <w:tc>
          <w:tcPr>
            <w:tcW w:w="9072" w:type="dxa"/>
            <w:gridSpan w:val="2"/>
          </w:tcPr>
          <w:p w:rsidR="00967465" w:rsidRPr="009D3C17" w:rsidRDefault="00967465" w:rsidP="00281140">
            <w:pPr>
              <w:ind w:firstLine="175"/>
              <w:rPr>
                <w:b/>
              </w:rPr>
            </w:pPr>
            <w:r w:rsidRPr="009D3C17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1134" w:type="dxa"/>
          </w:tcPr>
          <w:p w:rsidR="00967465" w:rsidRPr="00ED6F9C" w:rsidRDefault="004511F9" w:rsidP="00D2462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2462E">
              <w:rPr>
                <w:b/>
              </w:rPr>
              <w:t>4</w:t>
            </w:r>
          </w:p>
        </w:tc>
        <w:tc>
          <w:tcPr>
            <w:tcW w:w="1015" w:type="dxa"/>
            <w:shd w:val="clear" w:color="auto" w:fill="FFFFFF" w:themeFill="background1"/>
          </w:tcPr>
          <w:p w:rsidR="00967465" w:rsidRPr="0024074B" w:rsidRDefault="00967465" w:rsidP="007961E8">
            <w:pPr>
              <w:jc w:val="center"/>
            </w:pPr>
          </w:p>
        </w:tc>
      </w:tr>
      <w:tr w:rsidR="00967465" w:rsidRPr="0024074B" w:rsidTr="00281140">
        <w:tc>
          <w:tcPr>
            <w:tcW w:w="4112" w:type="dxa"/>
            <w:vMerge/>
          </w:tcPr>
          <w:p w:rsidR="00967465" w:rsidRPr="00623148" w:rsidRDefault="00967465" w:rsidP="00532CAF">
            <w:pPr>
              <w:ind w:left="176" w:firstLine="426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</w:tcPr>
          <w:p w:rsidR="00967465" w:rsidRPr="0024074B" w:rsidRDefault="00967465" w:rsidP="007961E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8505" w:type="dxa"/>
          </w:tcPr>
          <w:p w:rsidR="00967465" w:rsidRPr="009D3C17" w:rsidRDefault="00967465" w:rsidP="00281140">
            <w:pPr>
              <w:ind w:firstLine="175"/>
              <w:rPr>
                <w:b/>
              </w:rPr>
            </w:pPr>
            <w:r w:rsidRPr="009D3C17">
              <w:rPr>
                <w:b/>
              </w:rPr>
              <w:t>Стандарты управления предприятием</w:t>
            </w:r>
          </w:p>
          <w:p w:rsidR="00967465" w:rsidRPr="003362E4" w:rsidRDefault="00967465" w:rsidP="00281140">
            <w:pPr>
              <w:ind w:firstLine="175"/>
            </w:pPr>
          </w:p>
          <w:p w:rsidR="00967465" w:rsidRDefault="00967465" w:rsidP="00281140">
            <w:pPr>
              <w:pStyle w:val="1"/>
              <w:spacing w:before="60" w:after="60"/>
              <w:ind w:firstLine="175"/>
              <w:jc w:val="both"/>
              <w:rPr>
                <w:rStyle w:val="a7"/>
                <w:i w:val="0"/>
                <w:color w:val="000000"/>
                <w:szCs w:val="24"/>
              </w:rPr>
            </w:pPr>
            <w:r w:rsidRPr="003362E4">
              <w:rPr>
                <w:szCs w:val="24"/>
              </w:rPr>
              <w:t xml:space="preserve">Историческая справка и обзор базовых стандартов управления предприятием:  MRP/ERP, </w:t>
            </w:r>
            <w:r w:rsidRPr="003362E4">
              <w:rPr>
                <w:szCs w:val="24"/>
                <w:lang w:val="en-US"/>
              </w:rPr>
              <w:t>MRPII</w:t>
            </w:r>
            <w:r w:rsidRPr="003362E4">
              <w:rPr>
                <w:szCs w:val="24"/>
              </w:rPr>
              <w:t xml:space="preserve">, </w:t>
            </w:r>
            <w:r w:rsidRPr="003362E4">
              <w:rPr>
                <w:rStyle w:val="a7"/>
                <w:i w:val="0"/>
                <w:color w:val="000000"/>
                <w:szCs w:val="24"/>
              </w:rPr>
              <w:t xml:space="preserve">CSRP. Эволюция MRP. </w:t>
            </w:r>
          </w:p>
          <w:p w:rsidR="00030367" w:rsidRPr="003362E4" w:rsidRDefault="00030367" w:rsidP="00281140">
            <w:pPr>
              <w:pStyle w:val="1"/>
              <w:spacing w:before="60" w:after="60"/>
              <w:ind w:firstLine="175"/>
              <w:jc w:val="both"/>
              <w:rPr>
                <w:rStyle w:val="a3"/>
                <w:color w:val="333333"/>
                <w:szCs w:val="24"/>
              </w:rPr>
            </w:pPr>
          </w:p>
        </w:tc>
        <w:tc>
          <w:tcPr>
            <w:tcW w:w="1134" w:type="dxa"/>
          </w:tcPr>
          <w:p w:rsidR="00E617C1" w:rsidRDefault="00E617C1" w:rsidP="007961E8">
            <w:pPr>
              <w:jc w:val="center"/>
            </w:pPr>
          </w:p>
          <w:p w:rsidR="00967465" w:rsidRPr="00C13811" w:rsidRDefault="00137A9A" w:rsidP="007961E8">
            <w:pPr>
              <w:jc w:val="center"/>
            </w:pPr>
            <w:r>
              <w:t>4</w:t>
            </w:r>
          </w:p>
        </w:tc>
        <w:tc>
          <w:tcPr>
            <w:tcW w:w="1015" w:type="dxa"/>
            <w:shd w:val="clear" w:color="auto" w:fill="FFFFFF" w:themeFill="background1"/>
          </w:tcPr>
          <w:p w:rsidR="00E617C1" w:rsidRDefault="00E617C1" w:rsidP="007961E8">
            <w:pPr>
              <w:jc w:val="center"/>
            </w:pPr>
          </w:p>
          <w:p w:rsidR="00967465" w:rsidRPr="0024074B" w:rsidRDefault="00967465" w:rsidP="007961E8">
            <w:pPr>
              <w:jc w:val="center"/>
            </w:pPr>
            <w:r>
              <w:t>1</w:t>
            </w:r>
          </w:p>
        </w:tc>
      </w:tr>
      <w:tr w:rsidR="00967465" w:rsidRPr="0024074B" w:rsidTr="00281140">
        <w:tc>
          <w:tcPr>
            <w:tcW w:w="4112" w:type="dxa"/>
            <w:vMerge/>
          </w:tcPr>
          <w:p w:rsidR="00967465" w:rsidRPr="00623148" w:rsidRDefault="00967465" w:rsidP="00532CAF">
            <w:pPr>
              <w:ind w:left="176" w:firstLine="426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</w:tcPr>
          <w:p w:rsidR="00967465" w:rsidRPr="0024074B" w:rsidRDefault="00967465" w:rsidP="007961E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8505" w:type="dxa"/>
          </w:tcPr>
          <w:p w:rsidR="00967465" w:rsidRPr="009D3C17" w:rsidRDefault="00967465" w:rsidP="00532CAF">
            <w:pPr>
              <w:spacing w:before="100" w:beforeAutospacing="1" w:after="100" w:afterAutospacing="1"/>
              <w:ind w:firstLine="176"/>
              <w:outlineLvl w:val="3"/>
              <w:rPr>
                <w:b/>
              </w:rPr>
            </w:pPr>
            <w:r w:rsidRPr="009D3C17">
              <w:rPr>
                <w:b/>
              </w:rPr>
              <w:t>Структура модели MRP/ERP</w:t>
            </w:r>
          </w:p>
          <w:p w:rsidR="00030367" w:rsidRDefault="00967465" w:rsidP="00030367">
            <w:pPr>
              <w:spacing w:before="100" w:beforeAutospacing="1" w:after="100" w:afterAutospacing="1"/>
              <w:ind w:firstLine="176"/>
              <w:outlineLvl w:val="3"/>
            </w:pPr>
            <w:r w:rsidRPr="00B53228">
              <w:rPr>
                <w:b/>
              </w:rPr>
              <w:t xml:space="preserve">  </w:t>
            </w:r>
            <w:proofErr w:type="gramStart"/>
            <w:r w:rsidRPr="00B53228">
              <w:t>Стратегическое</w:t>
            </w:r>
            <w:proofErr w:type="gramEnd"/>
            <w:r w:rsidRPr="00B53228">
              <w:t xml:space="preserve"> и бизнес-планирование, учёт в системе </w:t>
            </w:r>
            <w:proofErr w:type="spellStart"/>
            <w:r w:rsidRPr="00B53228">
              <w:t>контроллинга</w:t>
            </w:r>
            <w:proofErr w:type="spellEnd"/>
            <w:r w:rsidRPr="00B53228">
              <w:t>, подсистемы MRP/ERP (</w:t>
            </w:r>
            <w:r w:rsidRPr="00B53228">
              <w:rPr>
                <w:bCs/>
              </w:rPr>
              <w:t xml:space="preserve">управления запасами, управления снабжением, управления сбытом, </w:t>
            </w:r>
            <w:r w:rsidRPr="00B53228">
              <w:t xml:space="preserve"> </w:t>
            </w:r>
            <w:r w:rsidRPr="00B53228">
              <w:rPr>
                <w:bCs/>
              </w:rPr>
              <w:t>управления производством</w:t>
            </w:r>
            <w:r w:rsidRPr="00B53228">
              <w:t xml:space="preserve">, </w:t>
            </w:r>
            <w:r w:rsidRPr="00B53228">
              <w:rPr>
                <w:bCs/>
              </w:rPr>
              <w:t>управления цепочками поставок</w:t>
            </w:r>
            <w:r w:rsidRPr="00B53228">
              <w:t xml:space="preserve"> и т.д.).</w:t>
            </w:r>
            <w:r>
              <w:t xml:space="preserve"> </w:t>
            </w:r>
          </w:p>
          <w:p w:rsidR="00030367" w:rsidRPr="00B53228" w:rsidRDefault="00030367" w:rsidP="00030367">
            <w:pPr>
              <w:spacing w:before="100" w:beforeAutospacing="1" w:after="100" w:afterAutospacing="1"/>
              <w:ind w:firstLine="176"/>
              <w:outlineLvl w:val="3"/>
              <w:rPr>
                <w:rStyle w:val="a3"/>
                <w:color w:val="333333"/>
              </w:rPr>
            </w:pPr>
          </w:p>
        </w:tc>
        <w:tc>
          <w:tcPr>
            <w:tcW w:w="1134" w:type="dxa"/>
          </w:tcPr>
          <w:p w:rsidR="00E617C1" w:rsidRDefault="00E617C1" w:rsidP="007961E8">
            <w:pPr>
              <w:jc w:val="center"/>
            </w:pPr>
          </w:p>
          <w:p w:rsidR="00967465" w:rsidRPr="00366B00" w:rsidRDefault="00D2462E" w:rsidP="007961E8">
            <w:pPr>
              <w:jc w:val="center"/>
            </w:pPr>
            <w:r>
              <w:t>4</w:t>
            </w:r>
          </w:p>
        </w:tc>
        <w:tc>
          <w:tcPr>
            <w:tcW w:w="1015" w:type="dxa"/>
            <w:shd w:val="clear" w:color="auto" w:fill="FFFFFF" w:themeFill="background1"/>
          </w:tcPr>
          <w:p w:rsidR="00E617C1" w:rsidRDefault="00E617C1" w:rsidP="007961E8">
            <w:pPr>
              <w:jc w:val="center"/>
            </w:pPr>
          </w:p>
          <w:p w:rsidR="00967465" w:rsidRPr="0024074B" w:rsidRDefault="00967465" w:rsidP="007961E8">
            <w:pPr>
              <w:jc w:val="center"/>
            </w:pPr>
            <w:r>
              <w:t>2</w:t>
            </w:r>
          </w:p>
        </w:tc>
      </w:tr>
      <w:tr w:rsidR="00967465" w:rsidRPr="006D46CD" w:rsidTr="00281140">
        <w:tc>
          <w:tcPr>
            <w:tcW w:w="4112" w:type="dxa"/>
            <w:vMerge/>
          </w:tcPr>
          <w:p w:rsidR="00967465" w:rsidRPr="006D46CD" w:rsidRDefault="00967465" w:rsidP="00532CAF">
            <w:pPr>
              <w:ind w:left="176" w:firstLine="426"/>
              <w:rPr>
                <w:rFonts w:eastAsia="Calibri"/>
                <w:bCs/>
              </w:rPr>
            </w:pPr>
          </w:p>
        </w:tc>
        <w:tc>
          <w:tcPr>
            <w:tcW w:w="567" w:type="dxa"/>
          </w:tcPr>
          <w:p w:rsidR="00967465" w:rsidRPr="006D46CD" w:rsidRDefault="00967465" w:rsidP="007961E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8505" w:type="dxa"/>
          </w:tcPr>
          <w:p w:rsidR="00967465" w:rsidRPr="009D3C17" w:rsidRDefault="00967465" w:rsidP="00181CB7">
            <w:pPr>
              <w:spacing w:before="100" w:beforeAutospacing="1" w:after="100" w:afterAutospacing="1" w:line="240" w:lineRule="atLeast"/>
              <w:ind w:firstLine="175"/>
              <w:rPr>
                <w:rStyle w:val="mw-headline"/>
                <w:b/>
              </w:rPr>
            </w:pPr>
            <w:r w:rsidRPr="009D3C17">
              <w:rPr>
                <w:b/>
              </w:rPr>
              <w:t xml:space="preserve"> </w:t>
            </w:r>
            <w:r w:rsidRPr="009D3C17">
              <w:rPr>
                <w:rStyle w:val="mw-headline"/>
                <w:b/>
              </w:rPr>
              <w:t xml:space="preserve">Зарубежные и отечественные ERP-системы </w:t>
            </w:r>
          </w:p>
          <w:p w:rsidR="00967465" w:rsidRDefault="00967465" w:rsidP="00181CB7">
            <w:pPr>
              <w:spacing w:before="100" w:beforeAutospacing="1" w:after="100" w:afterAutospacing="1"/>
              <w:ind w:firstLine="175"/>
              <w:rPr>
                <w:bCs/>
                <w:iCs/>
              </w:rPr>
            </w:pPr>
            <w:proofErr w:type="gramStart"/>
            <w:r w:rsidRPr="00B53228">
              <w:t xml:space="preserve">Краткий обзор классических систем </w:t>
            </w:r>
            <w:r w:rsidRPr="00B53228">
              <w:rPr>
                <w:lang w:val="en-US"/>
              </w:rPr>
              <w:t>ERP</w:t>
            </w:r>
            <w:r w:rsidRPr="00B53228">
              <w:t xml:space="preserve"> (</w:t>
            </w:r>
            <w:r w:rsidRPr="00B53228">
              <w:rPr>
                <w:lang w:val="en-US"/>
              </w:rPr>
              <w:t>SAP</w:t>
            </w:r>
            <w:r w:rsidRPr="00B53228">
              <w:t xml:space="preserve"> </w:t>
            </w:r>
            <w:r w:rsidRPr="00B53228">
              <w:rPr>
                <w:lang w:val="en-US"/>
              </w:rPr>
              <w:t>R</w:t>
            </w:r>
            <w:r w:rsidRPr="00B53228">
              <w:t xml:space="preserve">/3, </w:t>
            </w:r>
            <w:r w:rsidRPr="00B53228">
              <w:rPr>
                <w:lang w:val="en-US"/>
              </w:rPr>
              <w:t>BAAN</w:t>
            </w:r>
            <w:r w:rsidRPr="00B53228">
              <w:t xml:space="preserve">, </w:t>
            </w:r>
            <w:r w:rsidRPr="00B53228">
              <w:rPr>
                <w:lang w:val="en-US"/>
              </w:rPr>
              <w:t>Oracle</w:t>
            </w:r>
            <w:r w:rsidRPr="00B53228">
              <w:t xml:space="preserve"> </w:t>
            </w:r>
            <w:r w:rsidRPr="00B53228">
              <w:rPr>
                <w:lang w:val="en-US"/>
              </w:rPr>
              <w:t>Application</w:t>
            </w:r>
            <w:r w:rsidRPr="00B53228">
              <w:t>, 1С:</w:t>
            </w:r>
            <w:proofErr w:type="gramEnd"/>
            <w:r>
              <w:t xml:space="preserve"> </w:t>
            </w:r>
            <w:r w:rsidRPr="00B53228">
              <w:t>Управление производственным предприятием, ПАРУС и т.д.</w:t>
            </w:r>
            <w:proofErr w:type="gramStart"/>
            <w:r w:rsidRPr="00B53228">
              <w:t xml:space="preserve"> )</w:t>
            </w:r>
            <w:proofErr w:type="gramEnd"/>
            <w:r w:rsidRPr="00B53228">
              <w:t xml:space="preserve">. </w:t>
            </w:r>
            <w:r w:rsidRPr="00B53228">
              <w:rPr>
                <w:bCs/>
                <w:iCs/>
              </w:rPr>
              <w:t>Системы поддержки принятия решений, системы интеллектуального анализа данных.</w:t>
            </w:r>
          </w:p>
          <w:p w:rsidR="00030367" w:rsidRPr="00B53228" w:rsidRDefault="00030367" w:rsidP="00181CB7">
            <w:pPr>
              <w:spacing w:before="100" w:beforeAutospacing="1" w:after="100" w:afterAutospacing="1"/>
              <w:ind w:firstLine="175"/>
              <w:rPr>
                <w:rStyle w:val="a3"/>
                <w:color w:val="333333"/>
              </w:rPr>
            </w:pPr>
          </w:p>
        </w:tc>
        <w:tc>
          <w:tcPr>
            <w:tcW w:w="1134" w:type="dxa"/>
          </w:tcPr>
          <w:p w:rsidR="00E617C1" w:rsidRDefault="00E617C1" w:rsidP="00ED6F9C">
            <w:pPr>
              <w:jc w:val="center"/>
            </w:pPr>
          </w:p>
          <w:p w:rsidR="00967465" w:rsidRPr="006D46CD" w:rsidRDefault="00137A9A" w:rsidP="00ED6F9C">
            <w:pPr>
              <w:jc w:val="center"/>
            </w:pPr>
            <w:r>
              <w:t>8</w:t>
            </w:r>
          </w:p>
        </w:tc>
        <w:tc>
          <w:tcPr>
            <w:tcW w:w="1015" w:type="dxa"/>
            <w:shd w:val="clear" w:color="auto" w:fill="FFFFFF" w:themeFill="background1"/>
          </w:tcPr>
          <w:p w:rsidR="00E617C1" w:rsidRDefault="00E617C1" w:rsidP="007961E8">
            <w:pPr>
              <w:jc w:val="center"/>
            </w:pPr>
          </w:p>
          <w:p w:rsidR="00967465" w:rsidRPr="006D46CD" w:rsidRDefault="00967465" w:rsidP="007961E8">
            <w:pPr>
              <w:jc w:val="center"/>
            </w:pPr>
            <w:r>
              <w:t>2</w:t>
            </w:r>
          </w:p>
        </w:tc>
      </w:tr>
      <w:tr w:rsidR="00E617C1" w:rsidRPr="006D46CD" w:rsidTr="00616FF8">
        <w:tc>
          <w:tcPr>
            <w:tcW w:w="4112" w:type="dxa"/>
            <w:vMerge/>
          </w:tcPr>
          <w:p w:rsidR="00E617C1" w:rsidRPr="006D46CD" w:rsidRDefault="00E617C1" w:rsidP="00532CAF">
            <w:pPr>
              <w:ind w:left="176" w:firstLine="426"/>
              <w:rPr>
                <w:rFonts w:eastAsia="Calibri"/>
                <w:bCs/>
              </w:rPr>
            </w:pPr>
          </w:p>
        </w:tc>
        <w:tc>
          <w:tcPr>
            <w:tcW w:w="9072" w:type="dxa"/>
            <w:gridSpan w:val="2"/>
          </w:tcPr>
          <w:p w:rsidR="00E617C1" w:rsidRPr="009D3C17" w:rsidRDefault="00E617C1" w:rsidP="00045581">
            <w:pPr>
              <w:spacing w:before="100" w:beforeAutospacing="1" w:after="100" w:afterAutospacing="1"/>
              <w:ind w:firstLine="175"/>
              <w:outlineLvl w:val="3"/>
              <w:rPr>
                <w:b/>
              </w:rPr>
            </w:pPr>
            <w:r w:rsidRPr="009D3C17">
              <w:rPr>
                <w:rFonts w:eastAsia="Calibri"/>
                <w:b/>
                <w:bCs/>
              </w:rPr>
              <w:t>Практические работы</w:t>
            </w:r>
          </w:p>
        </w:tc>
        <w:tc>
          <w:tcPr>
            <w:tcW w:w="1134" w:type="dxa"/>
            <w:vMerge w:val="restart"/>
          </w:tcPr>
          <w:p w:rsidR="00E617C1" w:rsidRDefault="00E617C1" w:rsidP="007961E8">
            <w:pPr>
              <w:jc w:val="center"/>
            </w:pPr>
          </w:p>
          <w:p w:rsidR="00E617C1" w:rsidRDefault="00E617C1" w:rsidP="007961E8">
            <w:pPr>
              <w:jc w:val="center"/>
            </w:pPr>
            <w:r>
              <w:t>18</w:t>
            </w:r>
          </w:p>
        </w:tc>
        <w:tc>
          <w:tcPr>
            <w:tcW w:w="1015" w:type="dxa"/>
            <w:vMerge w:val="restart"/>
            <w:shd w:val="clear" w:color="auto" w:fill="FFFFFF" w:themeFill="background1"/>
          </w:tcPr>
          <w:p w:rsidR="00E617C1" w:rsidRDefault="00E617C1" w:rsidP="007961E8">
            <w:pPr>
              <w:jc w:val="center"/>
            </w:pPr>
          </w:p>
          <w:p w:rsidR="00E617C1" w:rsidRDefault="00E617C1" w:rsidP="007961E8">
            <w:pPr>
              <w:jc w:val="center"/>
            </w:pPr>
            <w:r>
              <w:t>3</w:t>
            </w:r>
          </w:p>
        </w:tc>
      </w:tr>
      <w:tr w:rsidR="00E617C1" w:rsidRPr="006D46CD" w:rsidTr="00281140">
        <w:tc>
          <w:tcPr>
            <w:tcW w:w="4112" w:type="dxa"/>
            <w:vMerge/>
          </w:tcPr>
          <w:p w:rsidR="00E617C1" w:rsidRPr="006D46CD" w:rsidRDefault="00E617C1" w:rsidP="00532CAF">
            <w:pPr>
              <w:ind w:left="176" w:firstLine="426"/>
              <w:rPr>
                <w:rFonts w:eastAsia="Calibri"/>
                <w:bCs/>
              </w:rPr>
            </w:pPr>
          </w:p>
        </w:tc>
        <w:tc>
          <w:tcPr>
            <w:tcW w:w="567" w:type="dxa"/>
          </w:tcPr>
          <w:p w:rsidR="00E617C1" w:rsidRDefault="00E617C1" w:rsidP="007961E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8505" w:type="dxa"/>
          </w:tcPr>
          <w:p w:rsidR="00E617C1" w:rsidRPr="00366B00" w:rsidRDefault="00E617C1" w:rsidP="00674A86">
            <w:pPr>
              <w:spacing w:before="100" w:beforeAutospacing="1" w:after="100" w:afterAutospacing="1"/>
              <w:ind w:firstLine="175"/>
              <w:outlineLvl w:val="3"/>
              <w:rPr>
                <w:rFonts w:eastAsia="Calibri"/>
                <w:bCs/>
              </w:rPr>
            </w:pPr>
            <w:r w:rsidRPr="00366B00">
              <w:rPr>
                <w:rFonts w:eastAsia="Calibri"/>
                <w:bCs/>
              </w:rPr>
              <w:t xml:space="preserve">Разработка подсистемы </w:t>
            </w:r>
            <w:r w:rsidRPr="00674A86">
              <w:rPr>
                <w:rStyle w:val="mw-headline"/>
              </w:rPr>
              <w:t>ERP</w:t>
            </w:r>
            <w:r w:rsidRPr="00366B00">
              <w:rPr>
                <w:rFonts w:eastAsia="Calibri"/>
                <w:bCs/>
              </w:rPr>
              <w:t xml:space="preserve"> по выбору студента</w:t>
            </w:r>
          </w:p>
        </w:tc>
        <w:tc>
          <w:tcPr>
            <w:tcW w:w="1134" w:type="dxa"/>
            <w:vMerge/>
          </w:tcPr>
          <w:p w:rsidR="00E617C1" w:rsidRDefault="00E617C1" w:rsidP="007961E8">
            <w:pPr>
              <w:jc w:val="center"/>
            </w:pPr>
          </w:p>
        </w:tc>
        <w:tc>
          <w:tcPr>
            <w:tcW w:w="1015" w:type="dxa"/>
            <w:vMerge/>
            <w:shd w:val="clear" w:color="auto" w:fill="FFFFFF" w:themeFill="background1"/>
          </w:tcPr>
          <w:p w:rsidR="00E617C1" w:rsidRDefault="00E617C1" w:rsidP="007961E8">
            <w:pPr>
              <w:jc w:val="center"/>
            </w:pPr>
          </w:p>
        </w:tc>
      </w:tr>
      <w:tr w:rsidR="00E617C1" w:rsidRPr="006D46CD" w:rsidTr="00281140">
        <w:tc>
          <w:tcPr>
            <w:tcW w:w="4112" w:type="dxa"/>
            <w:vMerge w:val="restart"/>
          </w:tcPr>
          <w:p w:rsidR="00E617C1" w:rsidRDefault="00E617C1" w:rsidP="00532CAF">
            <w:pPr>
              <w:ind w:left="176" w:firstLine="426"/>
              <w:rPr>
                <w:rFonts w:eastAsia="Calibri"/>
                <w:b/>
                <w:bCs/>
              </w:rPr>
            </w:pPr>
          </w:p>
          <w:p w:rsidR="00E617C1" w:rsidRPr="009D3C17" w:rsidRDefault="00E617C1" w:rsidP="00532CAF">
            <w:pPr>
              <w:spacing w:line="360" w:lineRule="auto"/>
              <w:ind w:left="176" w:firstLine="425"/>
              <w:rPr>
                <w:rFonts w:eastAsia="Calibri"/>
                <w:b/>
                <w:bCs/>
              </w:rPr>
            </w:pPr>
            <w:r w:rsidRPr="009D3C17">
              <w:rPr>
                <w:rFonts w:eastAsia="Calibri"/>
                <w:b/>
                <w:bCs/>
              </w:rPr>
              <w:t xml:space="preserve">Тема 3. Корпоративные информационные </w:t>
            </w:r>
            <w:proofErr w:type="spellStart"/>
            <w:proofErr w:type="gramStart"/>
            <w:r w:rsidRPr="009D3C17">
              <w:rPr>
                <w:rFonts w:eastAsia="Calibri"/>
                <w:b/>
                <w:bCs/>
              </w:rPr>
              <w:t>бизнес-системы</w:t>
            </w:r>
            <w:proofErr w:type="spellEnd"/>
            <w:proofErr w:type="gramEnd"/>
          </w:p>
        </w:tc>
        <w:tc>
          <w:tcPr>
            <w:tcW w:w="9072" w:type="dxa"/>
            <w:gridSpan w:val="2"/>
          </w:tcPr>
          <w:p w:rsidR="00E617C1" w:rsidRPr="009D3C17" w:rsidRDefault="00E617C1" w:rsidP="00281140">
            <w:pPr>
              <w:ind w:firstLine="175"/>
              <w:rPr>
                <w:b/>
              </w:rPr>
            </w:pPr>
            <w:r w:rsidRPr="009D3C17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1134" w:type="dxa"/>
          </w:tcPr>
          <w:p w:rsidR="00E617C1" w:rsidRPr="00ED6F9C" w:rsidRDefault="004511F9" w:rsidP="00D2462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D2462E">
              <w:rPr>
                <w:b/>
              </w:rPr>
              <w:t>0</w:t>
            </w:r>
          </w:p>
        </w:tc>
        <w:tc>
          <w:tcPr>
            <w:tcW w:w="1015" w:type="dxa"/>
            <w:shd w:val="clear" w:color="auto" w:fill="FFFFFF" w:themeFill="background1"/>
          </w:tcPr>
          <w:p w:rsidR="00E617C1" w:rsidRPr="006D46CD" w:rsidRDefault="00E617C1" w:rsidP="007961E8">
            <w:pPr>
              <w:jc w:val="center"/>
            </w:pPr>
          </w:p>
        </w:tc>
      </w:tr>
      <w:tr w:rsidR="00E617C1" w:rsidRPr="006D46CD" w:rsidTr="00281140">
        <w:tc>
          <w:tcPr>
            <w:tcW w:w="4112" w:type="dxa"/>
            <w:vMerge/>
          </w:tcPr>
          <w:p w:rsidR="00E617C1" w:rsidRPr="006D46CD" w:rsidRDefault="00E617C1" w:rsidP="00532CAF">
            <w:pPr>
              <w:ind w:left="176" w:firstLine="426"/>
              <w:rPr>
                <w:rFonts w:eastAsia="Calibri"/>
                <w:bCs/>
              </w:rPr>
            </w:pPr>
          </w:p>
        </w:tc>
        <w:tc>
          <w:tcPr>
            <w:tcW w:w="567" w:type="dxa"/>
          </w:tcPr>
          <w:p w:rsidR="00E617C1" w:rsidRDefault="00E617C1" w:rsidP="007961E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8505" w:type="dxa"/>
          </w:tcPr>
          <w:p w:rsidR="00E617C1" w:rsidRPr="009D3C17" w:rsidRDefault="00E617C1" w:rsidP="00281140">
            <w:pPr>
              <w:spacing w:before="100" w:beforeAutospacing="1" w:after="100" w:afterAutospacing="1" w:line="260" w:lineRule="atLeast"/>
              <w:ind w:firstLine="175"/>
              <w:outlineLvl w:val="2"/>
              <w:rPr>
                <w:b/>
                <w:bCs/>
                <w:color w:val="000000"/>
                <w:lang w:val="en-US"/>
              </w:rPr>
            </w:pPr>
            <w:r w:rsidRPr="009D3C17">
              <w:rPr>
                <w:b/>
                <w:bCs/>
                <w:color w:val="000000"/>
                <w:lang w:val="en-US"/>
              </w:rPr>
              <w:t>CRM (Customer Relationship Management System)</w:t>
            </w:r>
          </w:p>
          <w:p w:rsidR="00E617C1" w:rsidRDefault="00E617C1" w:rsidP="00281140">
            <w:pPr>
              <w:spacing w:before="100" w:beforeAutospacing="1" w:after="100" w:afterAutospacing="1" w:line="260" w:lineRule="atLeast"/>
              <w:ind w:firstLine="175"/>
              <w:rPr>
                <w:color w:val="000000"/>
              </w:rPr>
            </w:pPr>
            <w:r w:rsidRPr="00030367">
              <w:rPr>
                <w:color w:val="000000"/>
              </w:rPr>
              <w:t xml:space="preserve">Класс систем по управлению взаимоотношениями с клиентами.  Автоматизация работы предприятия с клиентами.  Создание клиентской базы.  Функции. </w:t>
            </w:r>
          </w:p>
          <w:p w:rsidR="00030367" w:rsidRPr="00030367" w:rsidRDefault="00030367" w:rsidP="00281140">
            <w:pPr>
              <w:spacing w:before="100" w:beforeAutospacing="1" w:after="100" w:afterAutospacing="1" w:line="260" w:lineRule="atLeast"/>
              <w:ind w:firstLine="175"/>
              <w:rPr>
                <w:bCs/>
                <w:color w:val="000000"/>
              </w:rPr>
            </w:pPr>
          </w:p>
        </w:tc>
        <w:tc>
          <w:tcPr>
            <w:tcW w:w="1134" w:type="dxa"/>
          </w:tcPr>
          <w:p w:rsidR="00E617C1" w:rsidRDefault="00E617C1" w:rsidP="00917915">
            <w:pPr>
              <w:jc w:val="center"/>
            </w:pPr>
          </w:p>
          <w:p w:rsidR="00E617C1" w:rsidRPr="00D2462E" w:rsidRDefault="001113CB" w:rsidP="00917915">
            <w:pPr>
              <w:jc w:val="center"/>
            </w:pPr>
            <w:r w:rsidRPr="00D2462E">
              <w:t>6</w:t>
            </w:r>
          </w:p>
        </w:tc>
        <w:tc>
          <w:tcPr>
            <w:tcW w:w="1015" w:type="dxa"/>
            <w:shd w:val="clear" w:color="auto" w:fill="FFFFFF" w:themeFill="background1"/>
          </w:tcPr>
          <w:p w:rsidR="00E617C1" w:rsidRDefault="00E617C1" w:rsidP="007961E8">
            <w:pPr>
              <w:jc w:val="center"/>
            </w:pPr>
          </w:p>
          <w:p w:rsidR="00E617C1" w:rsidRPr="006D46CD" w:rsidRDefault="00E617C1" w:rsidP="007961E8">
            <w:pPr>
              <w:jc w:val="center"/>
            </w:pPr>
            <w:r>
              <w:t>1</w:t>
            </w:r>
          </w:p>
        </w:tc>
      </w:tr>
      <w:tr w:rsidR="00E617C1" w:rsidRPr="006D46CD" w:rsidTr="00281140">
        <w:tc>
          <w:tcPr>
            <w:tcW w:w="4112" w:type="dxa"/>
            <w:vMerge/>
          </w:tcPr>
          <w:p w:rsidR="00E617C1" w:rsidRPr="006D46CD" w:rsidRDefault="00E617C1" w:rsidP="00532CAF">
            <w:pPr>
              <w:ind w:left="176" w:firstLine="426"/>
              <w:rPr>
                <w:rFonts w:eastAsia="Calibri"/>
                <w:bCs/>
              </w:rPr>
            </w:pPr>
          </w:p>
        </w:tc>
        <w:tc>
          <w:tcPr>
            <w:tcW w:w="567" w:type="dxa"/>
          </w:tcPr>
          <w:p w:rsidR="00E617C1" w:rsidRDefault="00E617C1" w:rsidP="007961E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8505" w:type="dxa"/>
          </w:tcPr>
          <w:p w:rsidR="00E617C1" w:rsidRPr="009D3C17" w:rsidRDefault="00E617C1" w:rsidP="002C6E29">
            <w:pPr>
              <w:spacing w:before="100" w:beforeAutospacing="1" w:after="100" w:afterAutospacing="1" w:line="260" w:lineRule="atLeast"/>
              <w:ind w:firstLine="175"/>
              <w:outlineLvl w:val="2"/>
              <w:rPr>
                <w:b/>
                <w:bCs/>
                <w:color w:val="000000"/>
              </w:rPr>
            </w:pPr>
            <w:r w:rsidRPr="009D3C17">
              <w:rPr>
                <w:b/>
                <w:bCs/>
                <w:color w:val="000000"/>
              </w:rPr>
              <w:t>MES (</w:t>
            </w:r>
            <w:proofErr w:type="spellStart"/>
            <w:r w:rsidRPr="009D3C17">
              <w:rPr>
                <w:b/>
                <w:bCs/>
                <w:color w:val="000000"/>
              </w:rPr>
              <w:t>Manufacturing</w:t>
            </w:r>
            <w:proofErr w:type="spellEnd"/>
            <w:r w:rsidRPr="009D3C1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9D3C17">
              <w:rPr>
                <w:b/>
                <w:bCs/>
                <w:color w:val="000000"/>
              </w:rPr>
              <w:t>Execution</w:t>
            </w:r>
            <w:proofErr w:type="spellEnd"/>
            <w:r w:rsidRPr="009D3C1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9D3C17">
              <w:rPr>
                <w:b/>
                <w:bCs/>
                <w:color w:val="000000"/>
              </w:rPr>
              <w:t>System</w:t>
            </w:r>
            <w:proofErr w:type="spellEnd"/>
            <w:r w:rsidRPr="009D3C17">
              <w:rPr>
                <w:b/>
                <w:bCs/>
                <w:color w:val="000000"/>
              </w:rPr>
              <w:t>)</w:t>
            </w:r>
          </w:p>
          <w:p w:rsidR="00E617C1" w:rsidRDefault="00E617C1" w:rsidP="002C6E29">
            <w:pPr>
              <w:spacing w:before="100" w:beforeAutospacing="1" w:after="100" w:afterAutospacing="1" w:line="260" w:lineRule="atLeast"/>
              <w:ind w:firstLine="175"/>
              <w:outlineLvl w:val="2"/>
              <w:rPr>
                <w:rFonts w:eastAsia="Calibri"/>
                <w:bCs/>
              </w:rPr>
            </w:pPr>
            <w:r>
              <w:rPr>
                <w:bCs/>
                <w:color w:val="000000"/>
              </w:rPr>
              <w:t xml:space="preserve">Управление производственными заказами. Количественный учёт на </w:t>
            </w:r>
            <w:r>
              <w:rPr>
                <w:bCs/>
                <w:color w:val="000000"/>
              </w:rPr>
              <w:lastRenderedPageBreak/>
              <w:t xml:space="preserve">производстве. Сбор данных о затратах. Ведение истории изготовления. Визуализация производственных процессов.  Интеграция с технологическим оборудованием и </w:t>
            </w:r>
            <w:r>
              <w:rPr>
                <w:bCs/>
                <w:color w:val="000000"/>
                <w:lang w:val="en-US"/>
              </w:rPr>
              <w:t>ERP</w:t>
            </w:r>
            <w:r>
              <w:rPr>
                <w:bCs/>
                <w:color w:val="000000"/>
              </w:rPr>
              <w:t xml:space="preserve">. </w:t>
            </w:r>
            <w:r>
              <w:rPr>
                <w:rFonts w:eastAsia="Calibri"/>
                <w:bCs/>
              </w:rPr>
              <w:t xml:space="preserve">Лабораторные </w:t>
            </w:r>
            <w:r w:rsidRPr="00A806D5">
              <w:rPr>
                <w:rFonts w:eastAsia="Calibri"/>
                <w:bCs/>
              </w:rPr>
              <w:t xml:space="preserve"> работы</w:t>
            </w:r>
          </w:p>
          <w:p w:rsidR="00030367" w:rsidRPr="005B1B35" w:rsidRDefault="00030367" w:rsidP="002C6E29">
            <w:pPr>
              <w:spacing w:before="100" w:beforeAutospacing="1" w:after="100" w:afterAutospacing="1" w:line="260" w:lineRule="atLeast"/>
              <w:ind w:firstLine="175"/>
              <w:outlineLvl w:val="2"/>
              <w:rPr>
                <w:bCs/>
                <w:color w:val="000000"/>
              </w:rPr>
            </w:pPr>
          </w:p>
        </w:tc>
        <w:tc>
          <w:tcPr>
            <w:tcW w:w="1134" w:type="dxa"/>
          </w:tcPr>
          <w:p w:rsidR="00E617C1" w:rsidRDefault="00E617C1" w:rsidP="007961E8">
            <w:pPr>
              <w:jc w:val="center"/>
            </w:pPr>
            <w:r>
              <w:lastRenderedPageBreak/>
              <w:t>4</w:t>
            </w:r>
          </w:p>
        </w:tc>
        <w:tc>
          <w:tcPr>
            <w:tcW w:w="1015" w:type="dxa"/>
            <w:shd w:val="clear" w:color="auto" w:fill="FFFFFF" w:themeFill="background1"/>
          </w:tcPr>
          <w:p w:rsidR="00E617C1" w:rsidRDefault="00E617C1" w:rsidP="007961E8">
            <w:pPr>
              <w:jc w:val="center"/>
            </w:pPr>
            <w:r>
              <w:t>1</w:t>
            </w:r>
          </w:p>
        </w:tc>
      </w:tr>
      <w:tr w:rsidR="00E617C1" w:rsidRPr="006D46CD" w:rsidTr="00281140">
        <w:tc>
          <w:tcPr>
            <w:tcW w:w="4112" w:type="dxa"/>
            <w:vMerge/>
          </w:tcPr>
          <w:p w:rsidR="00E617C1" w:rsidRPr="006D46CD" w:rsidRDefault="00E617C1" w:rsidP="00532CAF">
            <w:pPr>
              <w:ind w:left="176" w:firstLine="426"/>
              <w:rPr>
                <w:rFonts w:eastAsia="Calibri"/>
                <w:bCs/>
              </w:rPr>
            </w:pPr>
          </w:p>
        </w:tc>
        <w:tc>
          <w:tcPr>
            <w:tcW w:w="567" w:type="dxa"/>
          </w:tcPr>
          <w:p w:rsidR="00E617C1" w:rsidRDefault="00E617C1" w:rsidP="007961E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8505" w:type="dxa"/>
          </w:tcPr>
          <w:p w:rsidR="00E617C1" w:rsidRPr="009D3C17" w:rsidRDefault="00E617C1" w:rsidP="002C6E29">
            <w:pPr>
              <w:spacing w:before="100" w:beforeAutospacing="1" w:after="100" w:afterAutospacing="1" w:line="260" w:lineRule="atLeast"/>
              <w:ind w:firstLine="175"/>
              <w:outlineLvl w:val="2"/>
              <w:rPr>
                <w:b/>
                <w:bCs/>
                <w:color w:val="000000"/>
              </w:rPr>
            </w:pPr>
            <w:r w:rsidRPr="009D3C17">
              <w:rPr>
                <w:b/>
                <w:bCs/>
                <w:color w:val="000000"/>
              </w:rPr>
              <w:t>WMS (</w:t>
            </w:r>
            <w:proofErr w:type="spellStart"/>
            <w:r w:rsidRPr="009D3C17">
              <w:rPr>
                <w:b/>
                <w:bCs/>
                <w:color w:val="000000"/>
              </w:rPr>
              <w:t>Warehouse</w:t>
            </w:r>
            <w:proofErr w:type="spellEnd"/>
            <w:r w:rsidRPr="009D3C1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9D3C17">
              <w:rPr>
                <w:b/>
                <w:bCs/>
                <w:color w:val="000000"/>
              </w:rPr>
              <w:t>Management</w:t>
            </w:r>
            <w:proofErr w:type="spellEnd"/>
            <w:r w:rsidRPr="009D3C1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9D3C17">
              <w:rPr>
                <w:b/>
                <w:bCs/>
                <w:color w:val="000000"/>
              </w:rPr>
              <w:t>System</w:t>
            </w:r>
            <w:proofErr w:type="spellEnd"/>
            <w:r w:rsidRPr="009D3C17">
              <w:rPr>
                <w:b/>
                <w:bCs/>
                <w:color w:val="000000"/>
              </w:rPr>
              <w:t>)</w:t>
            </w:r>
          </w:p>
          <w:p w:rsidR="00E617C1" w:rsidRDefault="00E617C1" w:rsidP="002C6E29">
            <w:pPr>
              <w:spacing w:before="100" w:beforeAutospacing="1" w:after="100" w:afterAutospacing="1" w:line="260" w:lineRule="atLeast"/>
              <w:ind w:firstLine="175"/>
              <w:outlineLvl w:val="2"/>
              <w:rPr>
                <w:bCs/>
                <w:color w:val="000000"/>
              </w:rPr>
            </w:pPr>
            <w:r>
              <w:rPr>
                <w:color w:val="000000"/>
              </w:rPr>
              <w:t>К</w:t>
            </w:r>
            <w:r w:rsidRPr="009F4552">
              <w:rPr>
                <w:color w:val="000000"/>
              </w:rPr>
              <w:t>омплексн</w:t>
            </w:r>
            <w:r>
              <w:rPr>
                <w:color w:val="000000"/>
              </w:rPr>
              <w:t>ая</w:t>
            </w:r>
            <w:r w:rsidRPr="009F4552">
              <w:rPr>
                <w:color w:val="000000"/>
              </w:rPr>
              <w:t xml:space="preserve"> автоматизаци</w:t>
            </w:r>
            <w:r>
              <w:rPr>
                <w:color w:val="000000"/>
              </w:rPr>
              <w:t>я</w:t>
            </w:r>
            <w:r w:rsidRPr="009F4552">
              <w:rPr>
                <w:color w:val="000000"/>
              </w:rPr>
              <w:t xml:space="preserve"> управления складскими процессами. </w:t>
            </w:r>
            <w:r>
              <w:rPr>
                <w:color w:val="000000"/>
              </w:rPr>
              <w:t xml:space="preserve">Управление запасами. Метод </w:t>
            </w:r>
            <w:proofErr w:type="spellStart"/>
            <w:r>
              <w:rPr>
                <w:color w:val="000000"/>
              </w:rPr>
              <w:t>АИС-анализа</w:t>
            </w:r>
            <w:proofErr w:type="spellEnd"/>
            <w:r>
              <w:rPr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 xml:space="preserve"> </w:t>
            </w:r>
          </w:p>
          <w:p w:rsidR="00030367" w:rsidRPr="000C77EB" w:rsidRDefault="00030367" w:rsidP="002C6E29">
            <w:pPr>
              <w:spacing w:before="100" w:beforeAutospacing="1" w:after="100" w:afterAutospacing="1" w:line="260" w:lineRule="atLeast"/>
              <w:ind w:firstLine="175"/>
              <w:outlineLvl w:val="2"/>
            </w:pPr>
          </w:p>
        </w:tc>
        <w:tc>
          <w:tcPr>
            <w:tcW w:w="1134" w:type="dxa"/>
          </w:tcPr>
          <w:p w:rsidR="00E617C1" w:rsidRPr="00D2462E" w:rsidRDefault="001113CB" w:rsidP="007961E8">
            <w:pPr>
              <w:jc w:val="center"/>
            </w:pPr>
            <w:r w:rsidRPr="00D2462E">
              <w:t>4</w:t>
            </w:r>
          </w:p>
        </w:tc>
        <w:tc>
          <w:tcPr>
            <w:tcW w:w="1015" w:type="dxa"/>
            <w:shd w:val="clear" w:color="auto" w:fill="FFFFFF" w:themeFill="background1"/>
          </w:tcPr>
          <w:p w:rsidR="00E617C1" w:rsidRPr="006D46CD" w:rsidRDefault="00E617C1" w:rsidP="007961E8">
            <w:pPr>
              <w:jc w:val="center"/>
            </w:pPr>
            <w:r>
              <w:t>2</w:t>
            </w:r>
          </w:p>
        </w:tc>
      </w:tr>
      <w:tr w:rsidR="00E617C1" w:rsidRPr="006D46CD" w:rsidTr="00281140">
        <w:tc>
          <w:tcPr>
            <w:tcW w:w="4112" w:type="dxa"/>
            <w:vMerge/>
          </w:tcPr>
          <w:p w:rsidR="00E617C1" w:rsidRPr="006D46CD" w:rsidRDefault="00E617C1" w:rsidP="00532CAF">
            <w:pPr>
              <w:ind w:left="176" w:firstLine="426"/>
              <w:rPr>
                <w:rFonts w:eastAsia="Calibri"/>
                <w:bCs/>
              </w:rPr>
            </w:pPr>
          </w:p>
        </w:tc>
        <w:tc>
          <w:tcPr>
            <w:tcW w:w="567" w:type="dxa"/>
          </w:tcPr>
          <w:p w:rsidR="00E617C1" w:rsidRDefault="00E617C1" w:rsidP="007961E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8505" w:type="dxa"/>
          </w:tcPr>
          <w:p w:rsidR="00E617C1" w:rsidRPr="009D3C17" w:rsidRDefault="00E617C1" w:rsidP="002C6E29">
            <w:pPr>
              <w:spacing w:before="100" w:beforeAutospacing="1" w:after="100" w:afterAutospacing="1" w:line="260" w:lineRule="atLeast"/>
              <w:ind w:firstLine="175"/>
              <w:outlineLvl w:val="2"/>
              <w:rPr>
                <w:b/>
                <w:bCs/>
                <w:color w:val="000000"/>
                <w:lang w:val="en-US"/>
              </w:rPr>
            </w:pPr>
            <w:r w:rsidRPr="009D3C17">
              <w:rPr>
                <w:b/>
                <w:color w:val="000000"/>
                <w:lang w:val="en-US"/>
              </w:rPr>
              <w:t xml:space="preserve"> </w:t>
            </w:r>
            <w:r w:rsidRPr="009D3C17">
              <w:rPr>
                <w:b/>
                <w:bCs/>
                <w:color w:val="000000"/>
                <w:lang w:val="en-US"/>
              </w:rPr>
              <w:t>HRM (Human Resource Management)</w:t>
            </w:r>
          </w:p>
          <w:p w:rsidR="00E617C1" w:rsidRDefault="00E617C1" w:rsidP="002C6E29">
            <w:pPr>
              <w:spacing w:before="100" w:beforeAutospacing="1" w:after="100" w:afterAutospacing="1" w:line="260" w:lineRule="atLeast"/>
              <w:ind w:firstLine="175"/>
              <w:rPr>
                <w:color w:val="000000"/>
              </w:rPr>
            </w:pPr>
            <w:r w:rsidRPr="009F4552">
              <w:rPr>
                <w:color w:val="000000"/>
              </w:rPr>
              <w:t>Поиск</w:t>
            </w:r>
            <w:r w:rsidRPr="00532CAF">
              <w:rPr>
                <w:color w:val="000000"/>
                <w:lang w:val="en-US"/>
              </w:rPr>
              <w:t xml:space="preserve"> </w:t>
            </w:r>
            <w:r w:rsidRPr="009F4552">
              <w:rPr>
                <w:color w:val="000000"/>
              </w:rPr>
              <w:t>персонала</w:t>
            </w:r>
            <w:r w:rsidRPr="00532CAF">
              <w:rPr>
                <w:color w:val="000000"/>
                <w:lang w:val="en-US"/>
              </w:rPr>
              <w:t xml:space="preserve">. </w:t>
            </w:r>
            <w:r w:rsidRPr="009F4552">
              <w:rPr>
                <w:color w:val="000000"/>
              </w:rPr>
              <w:t>Подбор и отбор персонала</w:t>
            </w:r>
            <w:r>
              <w:rPr>
                <w:color w:val="000000"/>
              </w:rPr>
              <w:t xml:space="preserve">. </w:t>
            </w:r>
            <w:r w:rsidRPr="009F4552">
              <w:rPr>
                <w:color w:val="000000"/>
              </w:rPr>
              <w:t>Оценка персонала</w:t>
            </w:r>
            <w:r>
              <w:rPr>
                <w:color w:val="000000"/>
              </w:rPr>
              <w:t xml:space="preserve">. </w:t>
            </w:r>
            <w:r w:rsidRPr="009F4552">
              <w:rPr>
                <w:color w:val="000000"/>
              </w:rPr>
              <w:t>Обучение и развитие персонала</w:t>
            </w:r>
            <w:r>
              <w:rPr>
                <w:color w:val="000000"/>
              </w:rPr>
              <w:t xml:space="preserve">. </w:t>
            </w:r>
            <w:r w:rsidRPr="009F4552">
              <w:rPr>
                <w:color w:val="000000"/>
              </w:rPr>
              <w:t>Управление корпоративной культурой</w:t>
            </w:r>
            <w:r>
              <w:rPr>
                <w:color w:val="000000"/>
              </w:rPr>
              <w:t xml:space="preserve">. Мотивация персонала. </w:t>
            </w:r>
            <w:r w:rsidRPr="009F4552">
              <w:rPr>
                <w:color w:val="000000"/>
              </w:rPr>
              <w:t>Организация труда.</w:t>
            </w:r>
          </w:p>
          <w:p w:rsidR="00030367" w:rsidRPr="009F4552" w:rsidRDefault="00030367" w:rsidP="002C6E29">
            <w:pPr>
              <w:spacing w:before="100" w:beforeAutospacing="1" w:after="100" w:afterAutospacing="1" w:line="260" w:lineRule="atLeast"/>
              <w:ind w:firstLine="175"/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E617C1" w:rsidRPr="00D2462E" w:rsidRDefault="001113CB" w:rsidP="007961E8">
            <w:pPr>
              <w:jc w:val="center"/>
            </w:pPr>
            <w:r w:rsidRPr="00D2462E">
              <w:t>4</w:t>
            </w:r>
          </w:p>
        </w:tc>
        <w:tc>
          <w:tcPr>
            <w:tcW w:w="1015" w:type="dxa"/>
            <w:shd w:val="clear" w:color="auto" w:fill="FFFFFF" w:themeFill="background1"/>
          </w:tcPr>
          <w:p w:rsidR="00E617C1" w:rsidRPr="006D46CD" w:rsidRDefault="00E617C1" w:rsidP="007961E8">
            <w:pPr>
              <w:jc w:val="center"/>
            </w:pPr>
            <w:r>
              <w:t>2</w:t>
            </w:r>
          </w:p>
        </w:tc>
      </w:tr>
      <w:tr w:rsidR="00E617C1" w:rsidRPr="0024074B" w:rsidTr="00281140">
        <w:tc>
          <w:tcPr>
            <w:tcW w:w="4112" w:type="dxa"/>
            <w:vMerge/>
          </w:tcPr>
          <w:p w:rsidR="00E617C1" w:rsidRPr="00623148" w:rsidRDefault="00E617C1" w:rsidP="00532CAF">
            <w:pPr>
              <w:ind w:left="176" w:firstLine="426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</w:tcPr>
          <w:p w:rsidR="00E617C1" w:rsidRDefault="00E617C1" w:rsidP="000C77E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8505" w:type="dxa"/>
          </w:tcPr>
          <w:p w:rsidR="00E617C1" w:rsidRPr="009D3C17" w:rsidRDefault="00E617C1" w:rsidP="002C6E29">
            <w:pPr>
              <w:spacing w:before="100" w:beforeAutospacing="1" w:after="100" w:afterAutospacing="1" w:line="260" w:lineRule="atLeast"/>
              <w:ind w:firstLine="175"/>
              <w:outlineLvl w:val="2"/>
              <w:rPr>
                <w:b/>
                <w:bCs/>
                <w:color w:val="000000"/>
              </w:rPr>
            </w:pPr>
            <w:r w:rsidRPr="009D3C17">
              <w:rPr>
                <w:b/>
                <w:bCs/>
                <w:color w:val="000000"/>
              </w:rPr>
              <w:t>СЭД (Системы электронного документооборота)</w:t>
            </w:r>
          </w:p>
          <w:p w:rsidR="00E617C1" w:rsidRDefault="00E617C1" w:rsidP="002C6E29">
            <w:pPr>
              <w:spacing w:before="100" w:beforeAutospacing="1" w:after="100" w:afterAutospacing="1" w:line="260" w:lineRule="atLeast"/>
              <w:ind w:firstLine="175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Технологическая цепочка документооборота предприятия. Внутренние стандарты документооборота предприятия.</w:t>
            </w:r>
          </w:p>
          <w:p w:rsidR="00030367" w:rsidRPr="005B1B35" w:rsidRDefault="00030367" w:rsidP="002C6E29">
            <w:pPr>
              <w:spacing w:before="100" w:beforeAutospacing="1" w:after="100" w:afterAutospacing="1" w:line="260" w:lineRule="atLeast"/>
              <w:ind w:firstLine="175"/>
              <w:outlineLvl w:val="2"/>
              <w:rPr>
                <w:bCs/>
                <w:color w:val="000000"/>
              </w:rPr>
            </w:pPr>
          </w:p>
        </w:tc>
        <w:tc>
          <w:tcPr>
            <w:tcW w:w="1134" w:type="dxa"/>
          </w:tcPr>
          <w:p w:rsidR="00E617C1" w:rsidRPr="00D2462E" w:rsidRDefault="001113CB" w:rsidP="007961E8">
            <w:pPr>
              <w:jc w:val="center"/>
            </w:pPr>
            <w:r w:rsidRPr="00D2462E">
              <w:t>4</w:t>
            </w:r>
          </w:p>
        </w:tc>
        <w:tc>
          <w:tcPr>
            <w:tcW w:w="1015" w:type="dxa"/>
            <w:shd w:val="clear" w:color="auto" w:fill="FFFFFF" w:themeFill="background1"/>
          </w:tcPr>
          <w:p w:rsidR="00E617C1" w:rsidRDefault="00E617C1" w:rsidP="007961E8">
            <w:pPr>
              <w:jc w:val="center"/>
            </w:pPr>
            <w:r>
              <w:t>2</w:t>
            </w:r>
          </w:p>
        </w:tc>
      </w:tr>
      <w:tr w:rsidR="00030367" w:rsidRPr="0024074B" w:rsidTr="00C40F6E">
        <w:tc>
          <w:tcPr>
            <w:tcW w:w="4112" w:type="dxa"/>
            <w:vMerge/>
          </w:tcPr>
          <w:p w:rsidR="00030367" w:rsidRPr="00623148" w:rsidRDefault="00030367" w:rsidP="00532CAF">
            <w:pPr>
              <w:ind w:left="176" w:firstLine="426"/>
              <w:rPr>
                <w:rFonts w:eastAsia="Calibri"/>
                <w:b/>
                <w:bCs/>
              </w:rPr>
            </w:pPr>
          </w:p>
        </w:tc>
        <w:tc>
          <w:tcPr>
            <w:tcW w:w="9072" w:type="dxa"/>
            <w:gridSpan w:val="2"/>
          </w:tcPr>
          <w:p w:rsidR="00030367" w:rsidRPr="009D3C17" w:rsidRDefault="00030367" w:rsidP="00281140">
            <w:pPr>
              <w:spacing w:before="100" w:beforeAutospacing="1" w:after="100" w:afterAutospacing="1" w:line="260" w:lineRule="atLeast"/>
              <w:ind w:firstLine="175"/>
              <w:outlineLvl w:val="2"/>
              <w:rPr>
                <w:b/>
                <w:bCs/>
                <w:color w:val="000000"/>
              </w:rPr>
            </w:pPr>
            <w:r w:rsidRPr="009D3C17">
              <w:rPr>
                <w:rFonts w:eastAsia="Calibri"/>
                <w:b/>
                <w:bCs/>
              </w:rPr>
              <w:t>Лабораторные  работы</w:t>
            </w:r>
          </w:p>
        </w:tc>
        <w:tc>
          <w:tcPr>
            <w:tcW w:w="1134" w:type="dxa"/>
            <w:vMerge w:val="restart"/>
          </w:tcPr>
          <w:p w:rsidR="00030367" w:rsidRDefault="00030367" w:rsidP="007961E8">
            <w:pPr>
              <w:jc w:val="center"/>
            </w:pPr>
          </w:p>
          <w:p w:rsidR="00030367" w:rsidRDefault="00030367" w:rsidP="007961E8">
            <w:pPr>
              <w:jc w:val="center"/>
            </w:pPr>
          </w:p>
          <w:p w:rsidR="00030367" w:rsidRDefault="00137A9A" w:rsidP="007961E8">
            <w:pPr>
              <w:jc w:val="center"/>
            </w:pPr>
            <w:r>
              <w:t>30</w:t>
            </w:r>
          </w:p>
        </w:tc>
        <w:tc>
          <w:tcPr>
            <w:tcW w:w="1015" w:type="dxa"/>
            <w:shd w:val="clear" w:color="auto" w:fill="FFFFFF" w:themeFill="background1"/>
          </w:tcPr>
          <w:p w:rsidR="00030367" w:rsidRDefault="00030367" w:rsidP="007961E8">
            <w:pPr>
              <w:jc w:val="center"/>
            </w:pPr>
          </w:p>
        </w:tc>
      </w:tr>
      <w:tr w:rsidR="00030367" w:rsidRPr="0024074B" w:rsidTr="00281140">
        <w:tc>
          <w:tcPr>
            <w:tcW w:w="4112" w:type="dxa"/>
            <w:vMerge/>
          </w:tcPr>
          <w:p w:rsidR="00030367" w:rsidRPr="00623148" w:rsidRDefault="00030367" w:rsidP="00532CAF">
            <w:pPr>
              <w:ind w:left="176" w:firstLine="426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</w:tcPr>
          <w:p w:rsidR="00030367" w:rsidRDefault="00030367" w:rsidP="000C77E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8505" w:type="dxa"/>
          </w:tcPr>
          <w:p w:rsidR="00030367" w:rsidRPr="009F4552" w:rsidRDefault="00030367" w:rsidP="003C2BE7">
            <w:pPr>
              <w:pStyle w:val="a8"/>
              <w:ind w:left="33"/>
              <w:rPr>
                <w:rStyle w:val="a3"/>
              </w:rPr>
            </w:pPr>
            <w:r w:rsidRPr="009F4552">
              <w:rPr>
                <w:color w:val="000000"/>
              </w:rPr>
              <w:t xml:space="preserve"> </w:t>
            </w:r>
            <w:r>
              <w:rPr>
                <w:color w:val="393939"/>
              </w:rPr>
              <w:t xml:space="preserve">Реализация программно-информационного компонента </w:t>
            </w:r>
            <w:r>
              <w:rPr>
                <w:color w:val="393939"/>
                <w:lang w:val="en-US"/>
              </w:rPr>
              <w:t>CRM</w:t>
            </w:r>
            <w:r>
              <w:rPr>
                <w:color w:val="393939"/>
              </w:rPr>
              <w:t>-системы.</w:t>
            </w:r>
          </w:p>
        </w:tc>
        <w:tc>
          <w:tcPr>
            <w:tcW w:w="1134" w:type="dxa"/>
            <w:vMerge/>
          </w:tcPr>
          <w:p w:rsidR="00030367" w:rsidRPr="00045581" w:rsidRDefault="00030367" w:rsidP="007961E8">
            <w:pPr>
              <w:jc w:val="center"/>
            </w:pPr>
          </w:p>
        </w:tc>
        <w:tc>
          <w:tcPr>
            <w:tcW w:w="1015" w:type="dxa"/>
            <w:shd w:val="clear" w:color="auto" w:fill="FFFFFF" w:themeFill="background1"/>
          </w:tcPr>
          <w:p w:rsidR="00030367" w:rsidRPr="0024074B" w:rsidRDefault="00030367" w:rsidP="007961E8">
            <w:pPr>
              <w:jc w:val="center"/>
            </w:pPr>
            <w:r>
              <w:t>3</w:t>
            </w:r>
          </w:p>
        </w:tc>
      </w:tr>
      <w:tr w:rsidR="00030367" w:rsidRPr="0024074B" w:rsidTr="00281140">
        <w:tc>
          <w:tcPr>
            <w:tcW w:w="4112" w:type="dxa"/>
            <w:vMerge/>
          </w:tcPr>
          <w:p w:rsidR="00030367" w:rsidRPr="00623148" w:rsidRDefault="00030367" w:rsidP="00532CAF">
            <w:pPr>
              <w:ind w:left="176" w:firstLine="426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</w:tcPr>
          <w:p w:rsidR="00030367" w:rsidRDefault="00030367" w:rsidP="000C77E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8505" w:type="dxa"/>
          </w:tcPr>
          <w:p w:rsidR="00030367" w:rsidRPr="00FF630F" w:rsidRDefault="00030367" w:rsidP="003C2BE7">
            <w:pPr>
              <w:pStyle w:val="a8"/>
              <w:ind w:left="33"/>
              <w:rPr>
                <w:b/>
                <w:bCs/>
                <w:color w:val="000000"/>
              </w:rPr>
            </w:pPr>
            <w:r>
              <w:rPr>
                <w:rStyle w:val="mw-headline"/>
              </w:rPr>
              <w:t xml:space="preserve">Реализация принципа </w:t>
            </w:r>
            <w:proofErr w:type="spellStart"/>
            <w:r>
              <w:rPr>
                <w:rStyle w:val="mw-headline"/>
              </w:rPr>
              <w:t>АВС-анализа</w:t>
            </w:r>
            <w:proofErr w:type="spellEnd"/>
            <w:r>
              <w:rPr>
                <w:rStyle w:val="mw-headline"/>
              </w:rPr>
              <w:t xml:space="preserve"> на примере системы по выбору студента</w:t>
            </w:r>
          </w:p>
        </w:tc>
        <w:tc>
          <w:tcPr>
            <w:tcW w:w="1134" w:type="dxa"/>
            <w:vMerge/>
          </w:tcPr>
          <w:p w:rsidR="00030367" w:rsidRPr="0024074B" w:rsidRDefault="00030367" w:rsidP="007961E8">
            <w:pPr>
              <w:jc w:val="center"/>
            </w:pPr>
          </w:p>
        </w:tc>
        <w:tc>
          <w:tcPr>
            <w:tcW w:w="1015" w:type="dxa"/>
            <w:shd w:val="clear" w:color="auto" w:fill="FFFFFF" w:themeFill="background1"/>
          </w:tcPr>
          <w:p w:rsidR="00030367" w:rsidRDefault="00030367" w:rsidP="007961E8">
            <w:pPr>
              <w:jc w:val="center"/>
            </w:pPr>
            <w:r>
              <w:t>3</w:t>
            </w:r>
          </w:p>
        </w:tc>
      </w:tr>
      <w:tr w:rsidR="00030367" w:rsidRPr="0024074B" w:rsidTr="00281140">
        <w:tc>
          <w:tcPr>
            <w:tcW w:w="4112" w:type="dxa"/>
            <w:vMerge/>
          </w:tcPr>
          <w:p w:rsidR="00030367" w:rsidRPr="00623148" w:rsidRDefault="00030367" w:rsidP="00532CAF">
            <w:pPr>
              <w:ind w:left="176" w:firstLine="426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</w:tcPr>
          <w:p w:rsidR="00030367" w:rsidRPr="0024074B" w:rsidRDefault="00030367" w:rsidP="007961E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  <w:p w:rsidR="00030367" w:rsidRPr="0024074B" w:rsidRDefault="00030367" w:rsidP="001664B6">
            <w:pPr>
              <w:rPr>
                <w:rFonts w:eastAsia="Calibri"/>
                <w:bCs/>
              </w:rPr>
            </w:pPr>
          </w:p>
        </w:tc>
        <w:tc>
          <w:tcPr>
            <w:tcW w:w="8505" w:type="dxa"/>
          </w:tcPr>
          <w:p w:rsidR="00030367" w:rsidRPr="009F4552" w:rsidRDefault="00030367" w:rsidP="003C2BE7">
            <w:pPr>
              <w:spacing w:before="100" w:beforeAutospacing="1" w:after="100" w:afterAutospacing="1" w:line="260" w:lineRule="atLeast"/>
              <w:ind w:left="33"/>
              <w:outlineLvl w:val="2"/>
              <w:rPr>
                <w:rStyle w:val="a3"/>
                <w:b w:val="0"/>
                <w:bCs w:val="0"/>
                <w:color w:val="393939"/>
              </w:rPr>
            </w:pPr>
            <w:r>
              <w:rPr>
                <w:color w:val="393939"/>
              </w:rPr>
              <w:t xml:space="preserve">Реализация программно-информационного компонента </w:t>
            </w:r>
            <w:r>
              <w:rPr>
                <w:bCs/>
                <w:color w:val="000000"/>
              </w:rPr>
              <w:t>систем электронного документооборота.</w:t>
            </w:r>
          </w:p>
        </w:tc>
        <w:tc>
          <w:tcPr>
            <w:tcW w:w="1134" w:type="dxa"/>
            <w:vMerge/>
          </w:tcPr>
          <w:p w:rsidR="00030367" w:rsidRPr="0024074B" w:rsidRDefault="00030367" w:rsidP="007961E8">
            <w:pPr>
              <w:jc w:val="center"/>
            </w:pPr>
          </w:p>
        </w:tc>
        <w:tc>
          <w:tcPr>
            <w:tcW w:w="1015" w:type="dxa"/>
            <w:shd w:val="clear" w:color="auto" w:fill="FFFFFF" w:themeFill="background1"/>
          </w:tcPr>
          <w:p w:rsidR="00030367" w:rsidRPr="0024074B" w:rsidRDefault="00030367" w:rsidP="007961E8">
            <w:pPr>
              <w:jc w:val="center"/>
            </w:pPr>
            <w:r>
              <w:t>3</w:t>
            </w:r>
          </w:p>
        </w:tc>
      </w:tr>
      <w:tr w:rsidR="00137A9A" w:rsidRPr="0024074B" w:rsidTr="00281140">
        <w:tc>
          <w:tcPr>
            <w:tcW w:w="4112" w:type="dxa"/>
          </w:tcPr>
          <w:p w:rsidR="00137A9A" w:rsidRPr="00623148" w:rsidRDefault="00137A9A" w:rsidP="00532CAF">
            <w:pPr>
              <w:ind w:left="176" w:firstLine="426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</w:tcPr>
          <w:p w:rsidR="00137A9A" w:rsidRDefault="00137A9A" w:rsidP="007961E8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</w:tcPr>
          <w:p w:rsidR="00137A9A" w:rsidRDefault="00137A9A" w:rsidP="003C2BE7">
            <w:pPr>
              <w:spacing w:before="100" w:beforeAutospacing="1" w:after="100" w:afterAutospacing="1" w:line="260" w:lineRule="atLeast"/>
              <w:ind w:left="33"/>
              <w:outlineLvl w:val="2"/>
              <w:rPr>
                <w:color w:val="393939"/>
              </w:rPr>
            </w:pPr>
            <w:r w:rsidRPr="009D3C17">
              <w:rPr>
                <w:rFonts w:eastAsia="Calibri"/>
                <w:b/>
                <w:bCs/>
              </w:rPr>
              <w:t>Практические работы</w:t>
            </w:r>
          </w:p>
        </w:tc>
        <w:tc>
          <w:tcPr>
            <w:tcW w:w="1134" w:type="dxa"/>
          </w:tcPr>
          <w:p w:rsidR="00137A9A" w:rsidRPr="0024074B" w:rsidRDefault="00137A9A" w:rsidP="007961E8">
            <w:pPr>
              <w:jc w:val="center"/>
            </w:pPr>
          </w:p>
        </w:tc>
        <w:tc>
          <w:tcPr>
            <w:tcW w:w="1015" w:type="dxa"/>
            <w:shd w:val="clear" w:color="auto" w:fill="FFFFFF" w:themeFill="background1"/>
          </w:tcPr>
          <w:p w:rsidR="00137A9A" w:rsidRDefault="00137A9A" w:rsidP="007961E8">
            <w:pPr>
              <w:jc w:val="center"/>
            </w:pPr>
          </w:p>
        </w:tc>
      </w:tr>
      <w:tr w:rsidR="00137A9A" w:rsidRPr="0024074B" w:rsidTr="00281140">
        <w:tc>
          <w:tcPr>
            <w:tcW w:w="4112" w:type="dxa"/>
          </w:tcPr>
          <w:p w:rsidR="00137A9A" w:rsidRPr="00623148" w:rsidRDefault="00137A9A" w:rsidP="00532CAF">
            <w:pPr>
              <w:ind w:left="176" w:firstLine="426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</w:tcPr>
          <w:p w:rsidR="00137A9A" w:rsidRDefault="00137A9A" w:rsidP="007961E8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</w:tcPr>
          <w:p w:rsidR="00137A9A" w:rsidRDefault="00137A9A" w:rsidP="00137A9A">
            <w:pPr>
              <w:spacing w:before="100" w:beforeAutospacing="1" w:after="100" w:afterAutospacing="1" w:line="260" w:lineRule="atLeast"/>
              <w:ind w:left="33"/>
              <w:outlineLvl w:val="2"/>
              <w:rPr>
                <w:color w:val="393939"/>
              </w:rPr>
            </w:pPr>
            <w:r>
              <w:rPr>
                <w:color w:val="393939"/>
              </w:rPr>
              <w:t xml:space="preserve">Разработка информационной  модели компонента </w:t>
            </w:r>
            <w:r>
              <w:rPr>
                <w:color w:val="393939"/>
                <w:lang w:val="en-US"/>
              </w:rPr>
              <w:t>CRM</w:t>
            </w:r>
            <w:r>
              <w:rPr>
                <w:color w:val="393939"/>
              </w:rPr>
              <w:t xml:space="preserve">-системы, электронного документооборота, проведение  </w:t>
            </w:r>
            <w:proofErr w:type="spellStart"/>
            <w:r>
              <w:rPr>
                <w:rStyle w:val="mw-headline"/>
              </w:rPr>
              <w:t>АВС-анализа</w:t>
            </w:r>
            <w:proofErr w:type="spellEnd"/>
            <w:r>
              <w:rPr>
                <w:rStyle w:val="mw-headline"/>
              </w:rPr>
              <w:t xml:space="preserve"> на примере системы по выбору студента.</w:t>
            </w:r>
          </w:p>
        </w:tc>
        <w:tc>
          <w:tcPr>
            <w:tcW w:w="1134" w:type="dxa"/>
          </w:tcPr>
          <w:p w:rsidR="00137A9A" w:rsidRPr="0024074B" w:rsidRDefault="00137A9A" w:rsidP="007961E8">
            <w:pPr>
              <w:jc w:val="center"/>
            </w:pPr>
            <w:r>
              <w:t>18</w:t>
            </w:r>
          </w:p>
        </w:tc>
        <w:tc>
          <w:tcPr>
            <w:tcW w:w="1015" w:type="dxa"/>
            <w:shd w:val="clear" w:color="auto" w:fill="FFFFFF" w:themeFill="background1"/>
          </w:tcPr>
          <w:p w:rsidR="00137A9A" w:rsidRDefault="00137A9A" w:rsidP="007961E8">
            <w:pPr>
              <w:jc w:val="center"/>
            </w:pPr>
          </w:p>
        </w:tc>
      </w:tr>
      <w:tr w:rsidR="00E617C1" w:rsidRPr="0024074B" w:rsidTr="00281140">
        <w:tc>
          <w:tcPr>
            <w:tcW w:w="4112" w:type="dxa"/>
            <w:vMerge w:val="restart"/>
          </w:tcPr>
          <w:p w:rsidR="00E617C1" w:rsidRDefault="00E617C1" w:rsidP="00532CAF">
            <w:pPr>
              <w:ind w:left="176" w:firstLine="426"/>
              <w:rPr>
                <w:rFonts w:eastAsia="Calibri"/>
                <w:b/>
                <w:bCs/>
              </w:rPr>
            </w:pPr>
          </w:p>
          <w:p w:rsidR="00E617C1" w:rsidRPr="009D3C17" w:rsidRDefault="00E617C1" w:rsidP="00532CAF">
            <w:pPr>
              <w:spacing w:line="360" w:lineRule="auto"/>
              <w:ind w:left="176" w:firstLine="425"/>
              <w:rPr>
                <w:rFonts w:eastAsia="Calibri"/>
                <w:b/>
                <w:bCs/>
              </w:rPr>
            </w:pPr>
            <w:r w:rsidRPr="009D3C17">
              <w:rPr>
                <w:rFonts w:eastAsia="Calibri"/>
                <w:b/>
                <w:bCs/>
              </w:rPr>
              <w:t xml:space="preserve">Тема 4. Современные </w:t>
            </w:r>
            <w:r w:rsidRPr="009D3C17">
              <w:rPr>
                <w:rFonts w:eastAsia="Calibri"/>
                <w:b/>
                <w:bCs/>
              </w:rPr>
              <w:lastRenderedPageBreak/>
              <w:t>информационные технологии в  интегрированных системах управления предприятием</w:t>
            </w:r>
          </w:p>
        </w:tc>
        <w:tc>
          <w:tcPr>
            <w:tcW w:w="9072" w:type="dxa"/>
            <w:gridSpan w:val="2"/>
          </w:tcPr>
          <w:p w:rsidR="00E617C1" w:rsidRPr="009D3C17" w:rsidRDefault="00E617C1" w:rsidP="00281140">
            <w:pPr>
              <w:ind w:firstLine="175"/>
              <w:rPr>
                <w:b/>
              </w:rPr>
            </w:pPr>
            <w:r w:rsidRPr="009D3C17">
              <w:rPr>
                <w:rFonts w:eastAsia="Calibri"/>
                <w:b/>
                <w:bCs/>
              </w:rPr>
              <w:lastRenderedPageBreak/>
              <w:t>Содержание</w:t>
            </w:r>
          </w:p>
        </w:tc>
        <w:tc>
          <w:tcPr>
            <w:tcW w:w="1134" w:type="dxa"/>
          </w:tcPr>
          <w:p w:rsidR="00E617C1" w:rsidRPr="00070B0B" w:rsidRDefault="001113CB" w:rsidP="000705A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15" w:type="dxa"/>
            <w:shd w:val="clear" w:color="auto" w:fill="FFFFFF" w:themeFill="background1"/>
          </w:tcPr>
          <w:p w:rsidR="00E617C1" w:rsidRPr="0024074B" w:rsidRDefault="00E617C1" w:rsidP="00B925E9">
            <w:pPr>
              <w:jc w:val="center"/>
            </w:pPr>
          </w:p>
        </w:tc>
      </w:tr>
      <w:tr w:rsidR="00E617C1" w:rsidRPr="0024074B" w:rsidTr="00281140">
        <w:tc>
          <w:tcPr>
            <w:tcW w:w="4112" w:type="dxa"/>
            <w:vMerge/>
          </w:tcPr>
          <w:p w:rsidR="00E617C1" w:rsidRPr="00623148" w:rsidRDefault="00E617C1" w:rsidP="00B925E9">
            <w:pPr>
              <w:ind w:left="460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</w:tcPr>
          <w:p w:rsidR="00E617C1" w:rsidRPr="006B7991" w:rsidRDefault="00E617C1" w:rsidP="00B925E9">
            <w:pPr>
              <w:jc w:val="center"/>
              <w:rPr>
                <w:rFonts w:eastAsia="Calibri"/>
                <w:bCs/>
              </w:rPr>
            </w:pPr>
            <w:r w:rsidRPr="006B7991">
              <w:rPr>
                <w:rFonts w:eastAsia="Calibri"/>
                <w:bCs/>
              </w:rPr>
              <w:t>1</w:t>
            </w:r>
          </w:p>
        </w:tc>
        <w:tc>
          <w:tcPr>
            <w:tcW w:w="8505" w:type="dxa"/>
          </w:tcPr>
          <w:p w:rsidR="00E617C1" w:rsidRPr="009D3C17" w:rsidRDefault="00E617C1" w:rsidP="00281140">
            <w:pPr>
              <w:pStyle w:val="1"/>
              <w:ind w:right="142" w:firstLine="175"/>
              <w:jc w:val="both"/>
              <w:rPr>
                <w:b/>
                <w:szCs w:val="24"/>
              </w:rPr>
            </w:pPr>
            <w:r w:rsidRPr="009D3C17">
              <w:rPr>
                <w:b/>
                <w:szCs w:val="24"/>
              </w:rPr>
              <w:t>Интеллектуальная платформа ИСУП</w:t>
            </w:r>
          </w:p>
          <w:p w:rsidR="00E617C1" w:rsidRPr="00A25813" w:rsidRDefault="00E617C1" w:rsidP="00281140">
            <w:pPr>
              <w:pStyle w:val="1"/>
              <w:ind w:right="142" w:firstLine="175"/>
              <w:jc w:val="both"/>
              <w:rPr>
                <w:rFonts w:eastAsia="Calibri"/>
                <w:bCs/>
              </w:rPr>
            </w:pPr>
            <w:r w:rsidRPr="00833BC9">
              <w:rPr>
                <w:szCs w:val="24"/>
              </w:rPr>
              <w:lastRenderedPageBreak/>
              <w:t xml:space="preserve">Общая характеристика </w:t>
            </w:r>
            <w:r w:rsidRPr="00833BC9">
              <w:rPr>
                <w:szCs w:val="24"/>
                <w:lang w:val="en-US"/>
              </w:rPr>
              <w:t>OLAP</w:t>
            </w:r>
            <w:r w:rsidRPr="00833BC9">
              <w:rPr>
                <w:szCs w:val="24"/>
              </w:rPr>
              <w:t>-систем</w:t>
            </w:r>
            <w:r>
              <w:rPr>
                <w:szCs w:val="24"/>
              </w:rPr>
              <w:t xml:space="preserve">. </w:t>
            </w:r>
            <w:r>
              <w:t>С</w:t>
            </w:r>
            <w:r w:rsidRPr="00A25813">
              <w:t>пособ анализа информации в базе данных</w:t>
            </w:r>
            <w:r>
              <w:t xml:space="preserve">. Правила Кодда. </w:t>
            </w:r>
          </w:p>
        </w:tc>
        <w:tc>
          <w:tcPr>
            <w:tcW w:w="1134" w:type="dxa"/>
          </w:tcPr>
          <w:p w:rsidR="00E617C1" w:rsidRPr="00C33C6E" w:rsidRDefault="001113CB" w:rsidP="00B925E9">
            <w:pPr>
              <w:jc w:val="center"/>
            </w:pPr>
            <w:r>
              <w:lastRenderedPageBreak/>
              <w:t>4</w:t>
            </w:r>
          </w:p>
        </w:tc>
        <w:tc>
          <w:tcPr>
            <w:tcW w:w="1015" w:type="dxa"/>
            <w:shd w:val="clear" w:color="auto" w:fill="FFFFFF" w:themeFill="background1"/>
          </w:tcPr>
          <w:p w:rsidR="00E617C1" w:rsidRPr="0024074B" w:rsidRDefault="00E617C1" w:rsidP="00B925E9">
            <w:pPr>
              <w:jc w:val="center"/>
            </w:pPr>
            <w:r>
              <w:t>1</w:t>
            </w:r>
          </w:p>
        </w:tc>
      </w:tr>
      <w:tr w:rsidR="00E617C1" w:rsidRPr="0024074B" w:rsidTr="00B20E78">
        <w:trPr>
          <w:trHeight w:val="1384"/>
        </w:trPr>
        <w:tc>
          <w:tcPr>
            <w:tcW w:w="4112" w:type="dxa"/>
            <w:vMerge/>
          </w:tcPr>
          <w:p w:rsidR="00E617C1" w:rsidRPr="00623148" w:rsidRDefault="00E617C1" w:rsidP="00B925E9">
            <w:pPr>
              <w:ind w:left="460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</w:tcPr>
          <w:p w:rsidR="00E617C1" w:rsidRPr="0024074B" w:rsidRDefault="00E617C1" w:rsidP="00B925E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8505" w:type="dxa"/>
          </w:tcPr>
          <w:p w:rsidR="00E617C1" w:rsidRPr="009D3C17" w:rsidRDefault="00E617C1" w:rsidP="00281140">
            <w:pPr>
              <w:ind w:firstLine="175"/>
              <w:rPr>
                <w:b/>
                <w:bCs/>
              </w:rPr>
            </w:pPr>
            <w:r w:rsidRPr="009D3C17">
              <w:rPr>
                <w:b/>
                <w:bCs/>
              </w:rPr>
              <w:t>Реализации OLAP</w:t>
            </w:r>
            <w:r w:rsidR="009D3C17">
              <w:rPr>
                <w:b/>
                <w:bCs/>
              </w:rPr>
              <w:t>- систем</w:t>
            </w:r>
          </w:p>
          <w:p w:rsidR="00E617C1" w:rsidRPr="00A25813" w:rsidRDefault="00E617C1" w:rsidP="00281140">
            <w:pPr>
              <w:shd w:val="clear" w:color="auto" w:fill="FFFFFF"/>
              <w:spacing w:before="100" w:beforeAutospacing="1" w:after="100" w:afterAutospacing="1"/>
              <w:ind w:right="175" w:firstLine="175"/>
              <w:outlineLvl w:val="2"/>
            </w:pPr>
            <w:r w:rsidRPr="00A25813">
              <w:t xml:space="preserve">Многомерные </w:t>
            </w:r>
            <w:r w:rsidRPr="00A25813">
              <w:rPr>
                <w:lang w:val="en-US"/>
              </w:rPr>
              <w:t>OLAP</w:t>
            </w:r>
            <w:r w:rsidRPr="00A25813">
              <w:t>-инструменты</w:t>
            </w:r>
            <w:r>
              <w:t xml:space="preserve">. </w:t>
            </w:r>
            <w:r w:rsidRPr="00A25813">
              <w:rPr>
                <w:bCs/>
              </w:rPr>
              <w:t xml:space="preserve">Построение динамической управленческой отчетности с использованием многомерного </w:t>
            </w:r>
            <w:r>
              <w:rPr>
                <w:bCs/>
                <w:lang w:val="en-US"/>
              </w:rPr>
              <w:t>OLAP</w:t>
            </w:r>
            <w:r>
              <w:rPr>
                <w:bCs/>
              </w:rPr>
              <w:t xml:space="preserve">- куба. </w:t>
            </w:r>
            <w:r w:rsidRPr="00A25813">
              <w:rPr>
                <w:bCs/>
              </w:rPr>
              <w:t>Интеллектуальный анализ данных</w:t>
            </w:r>
            <w:r>
              <w:rPr>
                <w:bCs/>
              </w:rPr>
              <w:t xml:space="preserve">. </w:t>
            </w:r>
          </w:p>
        </w:tc>
        <w:tc>
          <w:tcPr>
            <w:tcW w:w="1134" w:type="dxa"/>
          </w:tcPr>
          <w:p w:rsidR="00E617C1" w:rsidRPr="00045581" w:rsidRDefault="00E617C1" w:rsidP="00B925E9">
            <w:pPr>
              <w:jc w:val="center"/>
            </w:pPr>
            <w:r w:rsidRPr="00045581">
              <w:t>4</w:t>
            </w:r>
          </w:p>
        </w:tc>
        <w:tc>
          <w:tcPr>
            <w:tcW w:w="1015" w:type="dxa"/>
            <w:shd w:val="clear" w:color="auto" w:fill="FFFFFF" w:themeFill="background1"/>
          </w:tcPr>
          <w:p w:rsidR="00E617C1" w:rsidRPr="0024074B" w:rsidRDefault="00E617C1" w:rsidP="00B925E9">
            <w:pPr>
              <w:jc w:val="center"/>
            </w:pPr>
            <w:r>
              <w:t>1</w:t>
            </w:r>
          </w:p>
        </w:tc>
      </w:tr>
      <w:tr w:rsidR="00E617C1" w:rsidRPr="0024074B" w:rsidTr="00281140">
        <w:tc>
          <w:tcPr>
            <w:tcW w:w="4112" w:type="dxa"/>
            <w:vMerge/>
          </w:tcPr>
          <w:p w:rsidR="00E617C1" w:rsidRPr="00623148" w:rsidRDefault="00E617C1" w:rsidP="00B925E9">
            <w:pPr>
              <w:ind w:left="460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</w:tcPr>
          <w:p w:rsidR="00E617C1" w:rsidRPr="0024074B" w:rsidRDefault="00E617C1" w:rsidP="00B925E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8505" w:type="dxa"/>
          </w:tcPr>
          <w:p w:rsidR="00E617C1" w:rsidRPr="009D3C17" w:rsidRDefault="00E617C1" w:rsidP="00D14123">
            <w:pPr>
              <w:pStyle w:val="1"/>
              <w:ind w:right="3" w:firstLine="175"/>
              <w:jc w:val="both"/>
              <w:rPr>
                <w:rStyle w:val="mw-headline"/>
                <w:b/>
              </w:rPr>
            </w:pPr>
            <w:r w:rsidRPr="00030367">
              <w:t xml:space="preserve"> </w:t>
            </w:r>
            <w:r w:rsidRPr="009D3C17">
              <w:rPr>
                <w:rStyle w:val="mw-headline"/>
                <w:b/>
              </w:rPr>
              <w:t xml:space="preserve">Облачные технологии </w:t>
            </w:r>
          </w:p>
          <w:p w:rsidR="00E617C1" w:rsidRPr="00BD1B48" w:rsidRDefault="00E617C1" w:rsidP="00D14123">
            <w:pPr>
              <w:ind w:firstLine="175"/>
              <w:jc w:val="both"/>
            </w:pPr>
            <w:r w:rsidRPr="008932A0">
              <w:rPr>
                <w:rStyle w:val="mw-headline"/>
              </w:rPr>
              <w:t>Облачные вычисления. Модели развёртывания. Модели обслуживания.</w:t>
            </w:r>
          </w:p>
        </w:tc>
        <w:tc>
          <w:tcPr>
            <w:tcW w:w="1134" w:type="dxa"/>
          </w:tcPr>
          <w:p w:rsidR="00E617C1" w:rsidRPr="00045581" w:rsidRDefault="001113CB" w:rsidP="00B925E9">
            <w:pPr>
              <w:jc w:val="center"/>
            </w:pPr>
            <w:r>
              <w:t>4</w:t>
            </w:r>
          </w:p>
        </w:tc>
        <w:tc>
          <w:tcPr>
            <w:tcW w:w="1015" w:type="dxa"/>
            <w:shd w:val="clear" w:color="auto" w:fill="FFFFFF" w:themeFill="background1"/>
          </w:tcPr>
          <w:p w:rsidR="00E617C1" w:rsidRPr="0024074B" w:rsidRDefault="00E617C1" w:rsidP="00B925E9">
            <w:pPr>
              <w:jc w:val="center"/>
            </w:pPr>
            <w:r>
              <w:t>2</w:t>
            </w:r>
          </w:p>
        </w:tc>
      </w:tr>
      <w:tr w:rsidR="00E617C1" w:rsidRPr="0024074B" w:rsidTr="00281140">
        <w:tc>
          <w:tcPr>
            <w:tcW w:w="4112" w:type="dxa"/>
            <w:vMerge/>
          </w:tcPr>
          <w:p w:rsidR="00E617C1" w:rsidRPr="00623148" w:rsidRDefault="00E617C1" w:rsidP="00B925E9">
            <w:pPr>
              <w:ind w:left="460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</w:tcPr>
          <w:p w:rsidR="00E617C1" w:rsidRDefault="00E617C1" w:rsidP="00B925E9">
            <w:pPr>
              <w:jc w:val="center"/>
              <w:rPr>
                <w:rFonts w:eastAsia="Calibri"/>
                <w:bCs/>
              </w:rPr>
            </w:pPr>
          </w:p>
          <w:p w:rsidR="00E617C1" w:rsidRDefault="00E617C1" w:rsidP="00B925E9">
            <w:pPr>
              <w:jc w:val="center"/>
              <w:rPr>
                <w:rFonts w:eastAsia="Calibri"/>
                <w:bCs/>
              </w:rPr>
            </w:pPr>
          </w:p>
          <w:p w:rsidR="00E617C1" w:rsidRDefault="00E617C1" w:rsidP="00B925E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  <w:p w:rsidR="00E617C1" w:rsidRDefault="00E617C1" w:rsidP="00B925E9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</w:tcPr>
          <w:p w:rsidR="00E617C1" w:rsidRPr="009D3C17" w:rsidRDefault="00E617C1" w:rsidP="00D14123">
            <w:pPr>
              <w:ind w:firstLine="175"/>
              <w:jc w:val="both"/>
              <w:rPr>
                <w:b/>
              </w:rPr>
            </w:pPr>
            <w:r w:rsidRPr="009D3C17">
              <w:rPr>
                <w:b/>
              </w:rPr>
              <w:t xml:space="preserve">Управление корпоративными данными через СУБД </w:t>
            </w:r>
            <w:proofErr w:type="spellStart"/>
            <w:r w:rsidRPr="009D3C17">
              <w:rPr>
                <w:b/>
              </w:rPr>
              <w:t>Oracle</w:t>
            </w:r>
            <w:proofErr w:type="spellEnd"/>
          </w:p>
          <w:p w:rsidR="00030367" w:rsidRPr="00030367" w:rsidRDefault="00030367" w:rsidP="00D14123">
            <w:pPr>
              <w:ind w:firstLine="175"/>
              <w:jc w:val="both"/>
            </w:pPr>
          </w:p>
          <w:p w:rsidR="00E617C1" w:rsidRPr="008932A0" w:rsidRDefault="00E617C1" w:rsidP="00D14123">
            <w:pPr>
              <w:pStyle w:val="1"/>
              <w:ind w:right="3" w:firstLine="175"/>
              <w:jc w:val="both"/>
              <w:rPr>
                <w:rStyle w:val="mw-headline"/>
              </w:rPr>
            </w:pPr>
            <w:r w:rsidRPr="00BD1B48">
              <w:t>Конфигурация систем и баз данных</w:t>
            </w:r>
            <w:r>
              <w:t>.  Д</w:t>
            </w:r>
            <w:r w:rsidRPr="00BD1B48">
              <w:t>остоинств</w:t>
            </w:r>
            <w:r>
              <w:t>а</w:t>
            </w:r>
            <w:r w:rsidRPr="00BD1B48">
              <w:t xml:space="preserve"> методологии SAME. Оптимизация производительности</w:t>
            </w:r>
            <w:r>
              <w:t>. Администрирование баз данных.</w:t>
            </w:r>
          </w:p>
        </w:tc>
        <w:tc>
          <w:tcPr>
            <w:tcW w:w="1134" w:type="dxa"/>
          </w:tcPr>
          <w:p w:rsidR="00E617C1" w:rsidRPr="00045581" w:rsidRDefault="001113CB" w:rsidP="008F2E56">
            <w:pPr>
              <w:jc w:val="center"/>
            </w:pPr>
            <w:r>
              <w:t>8</w:t>
            </w:r>
          </w:p>
        </w:tc>
        <w:tc>
          <w:tcPr>
            <w:tcW w:w="1015" w:type="dxa"/>
            <w:shd w:val="clear" w:color="auto" w:fill="FFFFFF" w:themeFill="background1"/>
          </w:tcPr>
          <w:p w:rsidR="00E617C1" w:rsidRPr="0024074B" w:rsidRDefault="00E617C1" w:rsidP="00B925E9">
            <w:pPr>
              <w:jc w:val="center"/>
            </w:pPr>
            <w:r>
              <w:t>2</w:t>
            </w:r>
          </w:p>
        </w:tc>
      </w:tr>
      <w:tr w:rsidR="00B6554D" w:rsidRPr="0024074B" w:rsidTr="00FC5E78">
        <w:tc>
          <w:tcPr>
            <w:tcW w:w="13184" w:type="dxa"/>
            <w:gridSpan w:val="3"/>
          </w:tcPr>
          <w:p w:rsidR="00B6554D" w:rsidRDefault="00B6554D" w:rsidP="003362E4">
            <w:pPr>
              <w:spacing w:before="120" w:after="120"/>
              <w:rPr>
                <w:rFonts w:eastAsia="Calibri"/>
                <w:b/>
                <w:bCs/>
              </w:rPr>
            </w:pPr>
            <w:r w:rsidRPr="0024074B">
              <w:rPr>
                <w:rFonts w:eastAsia="Calibri"/>
                <w:b/>
                <w:bCs/>
              </w:rPr>
              <w:t xml:space="preserve">Самостоятельная работа при изучении </w:t>
            </w:r>
            <w:r>
              <w:rPr>
                <w:rFonts w:eastAsia="Calibri"/>
                <w:b/>
                <w:bCs/>
              </w:rPr>
              <w:t>Р</w:t>
            </w:r>
            <w:r w:rsidRPr="0024074B">
              <w:rPr>
                <w:rFonts w:eastAsia="Calibri"/>
                <w:b/>
                <w:bCs/>
              </w:rPr>
              <w:t xml:space="preserve">аздела </w:t>
            </w:r>
            <w:r>
              <w:rPr>
                <w:rFonts w:eastAsia="Calibri"/>
                <w:b/>
                <w:bCs/>
              </w:rPr>
              <w:t>ПМ</w:t>
            </w:r>
            <w:r w:rsidR="009D3C17">
              <w:rPr>
                <w:rFonts w:eastAsia="Calibri"/>
                <w:b/>
                <w:bCs/>
              </w:rPr>
              <w:t>. 0</w:t>
            </w:r>
            <w:r>
              <w:rPr>
                <w:rFonts w:eastAsia="Calibri"/>
                <w:b/>
                <w:bCs/>
              </w:rPr>
              <w:t>2</w:t>
            </w:r>
            <w:r w:rsidR="008D4EDA">
              <w:rPr>
                <w:rFonts w:eastAsia="Calibri"/>
                <w:b/>
                <w:bCs/>
              </w:rPr>
              <w:t>. МДК .02.03</w:t>
            </w:r>
          </w:p>
          <w:p w:rsidR="00B6554D" w:rsidRDefault="00B6554D" w:rsidP="003362E4">
            <w:pPr>
              <w:ind w:firstLine="602"/>
              <w:rPr>
                <w:rFonts w:eastAsia="Calibri"/>
                <w:bCs/>
              </w:rPr>
            </w:pPr>
            <w:r w:rsidRPr="003B0759">
              <w:rPr>
                <w:rFonts w:eastAsia="Calibri"/>
                <w:bCs/>
              </w:rPr>
              <w:t>Си</w:t>
            </w:r>
            <w:r>
              <w:rPr>
                <w:rFonts w:eastAsia="Calibri"/>
                <w:bCs/>
              </w:rPr>
              <w:t>стематическая проработка конспектов занятий, учебной и специальной технической литературы (по вопросам к параграфам, главам учебных пособий, заданных преподавателем). Подготовка докладов и презентаций к семинарам.</w:t>
            </w:r>
          </w:p>
          <w:p w:rsidR="00B6554D" w:rsidRDefault="00B6554D" w:rsidP="003362E4">
            <w:pPr>
              <w:ind w:firstLine="175"/>
              <w:rPr>
                <w:rStyle w:val="mw-headline"/>
              </w:rPr>
            </w:pPr>
            <w:r>
              <w:rPr>
                <w:rFonts w:eastAsia="Calibri"/>
                <w:bCs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</w:tc>
        <w:tc>
          <w:tcPr>
            <w:tcW w:w="1134" w:type="dxa"/>
            <w:vMerge w:val="restart"/>
          </w:tcPr>
          <w:p w:rsidR="00B6554D" w:rsidRDefault="00B6554D" w:rsidP="00B925E9">
            <w:pPr>
              <w:jc w:val="center"/>
              <w:rPr>
                <w:b/>
              </w:rPr>
            </w:pPr>
          </w:p>
          <w:p w:rsidR="00B6554D" w:rsidRDefault="00B6554D" w:rsidP="00B925E9">
            <w:pPr>
              <w:jc w:val="center"/>
              <w:rPr>
                <w:b/>
              </w:rPr>
            </w:pPr>
          </w:p>
          <w:p w:rsidR="00B6554D" w:rsidRPr="003362E4" w:rsidRDefault="00D2462E" w:rsidP="00B925E9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015" w:type="dxa"/>
            <w:vMerge w:val="restart"/>
            <w:shd w:val="clear" w:color="auto" w:fill="FFFFFF" w:themeFill="background1"/>
          </w:tcPr>
          <w:p w:rsidR="00B6554D" w:rsidRDefault="00B6554D" w:rsidP="00B925E9">
            <w:pPr>
              <w:jc w:val="center"/>
            </w:pPr>
          </w:p>
        </w:tc>
      </w:tr>
      <w:tr w:rsidR="00B6554D" w:rsidRPr="0024074B" w:rsidTr="008919CC">
        <w:tc>
          <w:tcPr>
            <w:tcW w:w="13184" w:type="dxa"/>
            <w:gridSpan w:val="3"/>
          </w:tcPr>
          <w:p w:rsidR="00B6554D" w:rsidRPr="00BB523D" w:rsidRDefault="00B6554D" w:rsidP="003362E4">
            <w:pPr>
              <w:spacing w:before="120" w:after="120"/>
              <w:rPr>
                <w:b/>
              </w:rPr>
            </w:pPr>
            <w:r w:rsidRPr="00BB523D">
              <w:rPr>
                <w:b/>
              </w:rPr>
              <w:t>Примерная тематика внеаудиторной самостоятельной работы:</w:t>
            </w:r>
          </w:p>
          <w:p w:rsidR="00B6554D" w:rsidRDefault="00B6554D" w:rsidP="003362E4">
            <w:pPr>
              <w:pStyle w:val="a8"/>
              <w:numPr>
                <w:ilvl w:val="0"/>
                <w:numId w:val="6"/>
              </w:numPr>
              <w:ind w:right="-1"/>
            </w:pPr>
            <w:r>
              <w:t>Требования, предъявляемые к</w:t>
            </w:r>
            <w:r w:rsidRPr="00192161">
              <w:t xml:space="preserve"> ИС</w:t>
            </w:r>
            <w:r>
              <w:t xml:space="preserve">УП. </w:t>
            </w:r>
          </w:p>
          <w:p w:rsidR="00B6554D" w:rsidRPr="00192161" w:rsidRDefault="00B6554D" w:rsidP="003362E4">
            <w:pPr>
              <w:pStyle w:val="a8"/>
              <w:numPr>
                <w:ilvl w:val="0"/>
                <w:numId w:val="6"/>
              </w:numPr>
              <w:ind w:right="-1"/>
            </w:pPr>
            <w:r>
              <w:t>С</w:t>
            </w:r>
            <w:r w:rsidRPr="003362E4">
              <w:rPr>
                <w:bCs/>
              </w:rPr>
              <w:t>тандарты, регламентирующие функциональные возможности КИС</w:t>
            </w:r>
          </w:p>
          <w:p w:rsidR="00B6554D" w:rsidRPr="003362E4" w:rsidRDefault="00B6554D" w:rsidP="003362E4">
            <w:pPr>
              <w:pStyle w:val="a8"/>
              <w:numPr>
                <w:ilvl w:val="0"/>
                <w:numId w:val="6"/>
              </w:numPr>
              <w:rPr>
                <w:bCs/>
                <w:iCs/>
              </w:rPr>
            </w:pPr>
            <w:r>
              <w:t xml:space="preserve">Примеры </w:t>
            </w:r>
            <w:r w:rsidRPr="003362E4">
              <w:rPr>
                <w:bCs/>
                <w:iCs/>
              </w:rPr>
              <w:t xml:space="preserve"> электронного маркетинга в экономике   России.</w:t>
            </w:r>
          </w:p>
          <w:p w:rsidR="00B6554D" w:rsidRDefault="00B6554D" w:rsidP="003362E4">
            <w:pPr>
              <w:pStyle w:val="a8"/>
              <w:numPr>
                <w:ilvl w:val="0"/>
                <w:numId w:val="6"/>
              </w:numPr>
            </w:pPr>
            <w:r>
              <w:t xml:space="preserve">Стандарты управления предприятием. </w:t>
            </w:r>
          </w:p>
          <w:p w:rsidR="00B6554D" w:rsidRDefault="00B6554D" w:rsidP="003362E4">
            <w:pPr>
              <w:pStyle w:val="a8"/>
              <w:numPr>
                <w:ilvl w:val="0"/>
                <w:numId w:val="6"/>
              </w:numPr>
            </w:pPr>
            <w:r>
              <w:t xml:space="preserve">Функции  стандарта </w:t>
            </w:r>
            <w:r w:rsidRPr="00CB0A39">
              <w:t xml:space="preserve"> </w:t>
            </w:r>
            <w:r w:rsidRPr="00674A86">
              <w:t>MRP/ERP</w:t>
            </w:r>
            <w:r>
              <w:t xml:space="preserve">. </w:t>
            </w:r>
          </w:p>
          <w:p w:rsidR="00B6554D" w:rsidRDefault="00B6554D" w:rsidP="003362E4">
            <w:pPr>
              <w:pStyle w:val="a8"/>
              <w:numPr>
                <w:ilvl w:val="0"/>
                <w:numId w:val="6"/>
              </w:numPr>
              <w:rPr>
                <w:rStyle w:val="mw-headline"/>
              </w:rPr>
            </w:pPr>
            <w:r>
              <w:rPr>
                <w:rStyle w:val="mw-headline"/>
              </w:rPr>
              <w:t>Примеры и о</w:t>
            </w:r>
            <w:r>
              <w:t xml:space="preserve">граничения  </w:t>
            </w:r>
            <w:r w:rsidRPr="00674A86">
              <w:rPr>
                <w:rStyle w:val="mw-headline"/>
              </w:rPr>
              <w:t>ERP-системы</w:t>
            </w:r>
            <w:r>
              <w:rPr>
                <w:rStyle w:val="mw-headline"/>
              </w:rPr>
              <w:t>.</w:t>
            </w:r>
          </w:p>
          <w:p w:rsidR="00B6554D" w:rsidRPr="003362E4" w:rsidRDefault="00B6554D" w:rsidP="003362E4">
            <w:pPr>
              <w:pStyle w:val="a8"/>
              <w:numPr>
                <w:ilvl w:val="0"/>
                <w:numId w:val="6"/>
              </w:numPr>
              <w:rPr>
                <w:color w:val="000000"/>
              </w:rPr>
            </w:pPr>
            <w:r w:rsidRPr="003362E4">
              <w:rPr>
                <w:bCs/>
                <w:color w:val="000000"/>
              </w:rPr>
              <w:t xml:space="preserve">Классификация  </w:t>
            </w:r>
            <w:r w:rsidRPr="003362E4">
              <w:rPr>
                <w:color w:val="000000"/>
              </w:rPr>
              <w:t xml:space="preserve">CRM по функциональным возможностям. </w:t>
            </w:r>
          </w:p>
          <w:p w:rsidR="00B6554D" w:rsidRDefault="00B6554D" w:rsidP="003362E4">
            <w:pPr>
              <w:pStyle w:val="a8"/>
              <w:numPr>
                <w:ilvl w:val="0"/>
                <w:numId w:val="6"/>
              </w:numPr>
            </w:pPr>
            <w:r w:rsidRPr="003362E4">
              <w:rPr>
                <w:bCs/>
                <w:color w:val="000000"/>
              </w:rPr>
              <w:t xml:space="preserve">Стандарты </w:t>
            </w:r>
            <w:r w:rsidRPr="00300E87">
              <w:t>MES</w:t>
            </w:r>
            <w:r>
              <w:t xml:space="preserve">-систем. </w:t>
            </w:r>
          </w:p>
          <w:p w:rsidR="00B6554D" w:rsidRPr="003362E4" w:rsidRDefault="00B6554D" w:rsidP="003362E4">
            <w:pPr>
              <w:pStyle w:val="a8"/>
              <w:numPr>
                <w:ilvl w:val="0"/>
                <w:numId w:val="6"/>
              </w:numPr>
              <w:rPr>
                <w:bCs/>
                <w:color w:val="000000"/>
              </w:rPr>
            </w:pPr>
            <w:r w:rsidRPr="003362E4">
              <w:rPr>
                <w:bCs/>
                <w:color w:val="000000"/>
              </w:rPr>
              <w:t xml:space="preserve">Задачи  WMS. </w:t>
            </w:r>
          </w:p>
          <w:p w:rsidR="00B6554D" w:rsidRPr="003362E4" w:rsidRDefault="00B6554D" w:rsidP="003362E4">
            <w:pPr>
              <w:pStyle w:val="a8"/>
              <w:numPr>
                <w:ilvl w:val="0"/>
                <w:numId w:val="6"/>
              </w:numPr>
              <w:rPr>
                <w:color w:val="000000"/>
              </w:rPr>
            </w:pPr>
            <w:r w:rsidRPr="003362E4">
              <w:rPr>
                <w:bCs/>
                <w:color w:val="000000"/>
              </w:rPr>
              <w:t xml:space="preserve">Задачи  </w:t>
            </w:r>
            <w:r w:rsidRPr="003362E4">
              <w:rPr>
                <w:color w:val="000000"/>
              </w:rPr>
              <w:t xml:space="preserve">HRM-систем. </w:t>
            </w:r>
          </w:p>
          <w:p w:rsidR="00B6554D" w:rsidRPr="003362E4" w:rsidRDefault="00B6554D" w:rsidP="003362E4">
            <w:pPr>
              <w:pStyle w:val="a8"/>
              <w:numPr>
                <w:ilvl w:val="0"/>
                <w:numId w:val="6"/>
              </w:numPr>
              <w:rPr>
                <w:bCs/>
                <w:color w:val="000000"/>
              </w:rPr>
            </w:pPr>
            <w:r w:rsidRPr="003362E4">
              <w:rPr>
                <w:bCs/>
                <w:color w:val="000000"/>
              </w:rPr>
              <w:t>Примеры систем электронного документооборота.</w:t>
            </w:r>
          </w:p>
          <w:p w:rsidR="00B6554D" w:rsidRDefault="00B6554D" w:rsidP="003362E4">
            <w:pPr>
              <w:pStyle w:val="a8"/>
              <w:numPr>
                <w:ilvl w:val="0"/>
                <w:numId w:val="6"/>
              </w:numPr>
            </w:pPr>
            <w:r w:rsidRPr="003362E4">
              <w:rPr>
                <w:lang w:val="en-US"/>
              </w:rPr>
              <w:t>OLAP</w:t>
            </w:r>
            <w:r w:rsidRPr="00833BC9">
              <w:t>-</w:t>
            </w:r>
            <w:r>
              <w:t xml:space="preserve">куб.  </w:t>
            </w:r>
          </w:p>
          <w:p w:rsidR="00B6554D" w:rsidRDefault="00B6554D" w:rsidP="003362E4">
            <w:pPr>
              <w:pStyle w:val="a8"/>
              <w:numPr>
                <w:ilvl w:val="0"/>
                <w:numId w:val="6"/>
              </w:numPr>
            </w:pPr>
            <w:r w:rsidRPr="003362E4">
              <w:rPr>
                <w:bCs/>
                <w:color w:val="000000"/>
              </w:rPr>
              <w:t>Администрирование ИСУП</w:t>
            </w:r>
          </w:p>
          <w:p w:rsidR="00B6554D" w:rsidRDefault="00B6554D" w:rsidP="00281140">
            <w:pPr>
              <w:ind w:firstLine="175"/>
              <w:rPr>
                <w:rStyle w:val="mw-headline"/>
              </w:rPr>
            </w:pPr>
          </w:p>
        </w:tc>
        <w:tc>
          <w:tcPr>
            <w:tcW w:w="1134" w:type="dxa"/>
            <w:vMerge/>
          </w:tcPr>
          <w:p w:rsidR="00B6554D" w:rsidRDefault="00B6554D" w:rsidP="00B925E9">
            <w:pPr>
              <w:jc w:val="center"/>
            </w:pPr>
          </w:p>
        </w:tc>
        <w:tc>
          <w:tcPr>
            <w:tcW w:w="1015" w:type="dxa"/>
            <w:vMerge/>
            <w:shd w:val="clear" w:color="auto" w:fill="FFFFFF" w:themeFill="background1"/>
          </w:tcPr>
          <w:p w:rsidR="00B6554D" w:rsidRDefault="00B6554D" w:rsidP="00B925E9">
            <w:pPr>
              <w:jc w:val="center"/>
            </w:pPr>
          </w:p>
        </w:tc>
      </w:tr>
    </w:tbl>
    <w:p w:rsidR="003C2BE7" w:rsidRDefault="003C2BE7" w:rsidP="003C2BE7">
      <w:pPr>
        <w:framePr w:hSpace="180" w:wrap="around" w:vAnchor="text" w:hAnchor="text" w:xAlign="center" w:y="1"/>
        <w:ind w:firstLine="180"/>
        <w:rPr>
          <w:rFonts w:eastAsia="Calibri"/>
          <w:bCs/>
          <w:sz w:val="18"/>
          <w:szCs w:val="18"/>
        </w:rPr>
      </w:pPr>
    </w:p>
    <w:p w:rsidR="003362E4" w:rsidRDefault="003362E4" w:rsidP="003C2BE7">
      <w:pPr>
        <w:ind w:right="-1"/>
        <w:rPr>
          <w:rFonts w:eastAsia="Calibri"/>
          <w:bCs/>
          <w:sz w:val="18"/>
          <w:szCs w:val="18"/>
        </w:rPr>
      </w:pPr>
    </w:p>
    <w:p w:rsidR="003362E4" w:rsidRDefault="003362E4" w:rsidP="003C2BE7">
      <w:pPr>
        <w:ind w:right="-1"/>
        <w:rPr>
          <w:rFonts w:eastAsia="Calibri"/>
          <w:bCs/>
          <w:sz w:val="18"/>
          <w:szCs w:val="18"/>
        </w:rPr>
      </w:pPr>
    </w:p>
    <w:sectPr w:rsidR="003362E4" w:rsidSect="00833BC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856AF"/>
    <w:multiLevelType w:val="multilevel"/>
    <w:tmpl w:val="5C524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B26205"/>
    <w:multiLevelType w:val="multilevel"/>
    <w:tmpl w:val="60704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BA0294"/>
    <w:multiLevelType w:val="hybridMultilevel"/>
    <w:tmpl w:val="1A047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0B014F"/>
    <w:multiLevelType w:val="multilevel"/>
    <w:tmpl w:val="AB72C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5A1F9E"/>
    <w:multiLevelType w:val="hybridMultilevel"/>
    <w:tmpl w:val="C93EE6BC"/>
    <w:lvl w:ilvl="0" w:tplc="5FE2E0B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5">
    <w:nsid w:val="7B35039C"/>
    <w:multiLevelType w:val="hybridMultilevel"/>
    <w:tmpl w:val="BA9434DE"/>
    <w:lvl w:ilvl="0" w:tplc="09B852F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567C"/>
    <w:rsid w:val="00000DD8"/>
    <w:rsid w:val="00017E60"/>
    <w:rsid w:val="00030367"/>
    <w:rsid w:val="00045581"/>
    <w:rsid w:val="0005516F"/>
    <w:rsid w:val="000705AC"/>
    <w:rsid w:val="00070B0B"/>
    <w:rsid w:val="0007377A"/>
    <w:rsid w:val="000A1873"/>
    <w:rsid w:val="000B4F7E"/>
    <w:rsid w:val="000B5E59"/>
    <w:rsid w:val="000C77EB"/>
    <w:rsid w:val="000F7593"/>
    <w:rsid w:val="001113CB"/>
    <w:rsid w:val="00114E5B"/>
    <w:rsid w:val="001209AD"/>
    <w:rsid w:val="00137A9A"/>
    <w:rsid w:val="00150FA8"/>
    <w:rsid w:val="0016099C"/>
    <w:rsid w:val="00161686"/>
    <w:rsid w:val="00163673"/>
    <w:rsid w:val="001664B6"/>
    <w:rsid w:val="00181CB7"/>
    <w:rsid w:val="001A26A0"/>
    <w:rsid w:val="001B2F46"/>
    <w:rsid w:val="001B694B"/>
    <w:rsid w:val="001F242B"/>
    <w:rsid w:val="00230F60"/>
    <w:rsid w:val="00236E82"/>
    <w:rsid w:val="0027559B"/>
    <w:rsid w:val="00281140"/>
    <w:rsid w:val="00287C88"/>
    <w:rsid w:val="002B188C"/>
    <w:rsid w:val="002C6E29"/>
    <w:rsid w:val="003362E4"/>
    <w:rsid w:val="0033693D"/>
    <w:rsid w:val="00366B00"/>
    <w:rsid w:val="0038620D"/>
    <w:rsid w:val="00390F5B"/>
    <w:rsid w:val="003A6D99"/>
    <w:rsid w:val="003C2BE7"/>
    <w:rsid w:val="003E42F0"/>
    <w:rsid w:val="003F094C"/>
    <w:rsid w:val="00426AED"/>
    <w:rsid w:val="004511F9"/>
    <w:rsid w:val="004952BC"/>
    <w:rsid w:val="004A5E6F"/>
    <w:rsid w:val="004A60ED"/>
    <w:rsid w:val="004C6DD4"/>
    <w:rsid w:val="00506A57"/>
    <w:rsid w:val="00517F73"/>
    <w:rsid w:val="00532CAF"/>
    <w:rsid w:val="00553DC6"/>
    <w:rsid w:val="00573224"/>
    <w:rsid w:val="005858B6"/>
    <w:rsid w:val="00587FFC"/>
    <w:rsid w:val="005B1B35"/>
    <w:rsid w:val="005C6E8B"/>
    <w:rsid w:val="005D63B7"/>
    <w:rsid w:val="005F2CC2"/>
    <w:rsid w:val="00607A1F"/>
    <w:rsid w:val="006225DA"/>
    <w:rsid w:val="00635C49"/>
    <w:rsid w:val="0066261D"/>
    <w:rsid w:val="00674A86"/>
    <w:rsid w:val="0068559F"/>
    <w:rsid w:val="0069786C"/>
    <w:rsid w:val="006B7991"/>
    <w:rsid w:val="006D3A1D"/>
    <w:rsid w:val="006D746E"/>
    <w:rsid w:val="006F76AE"/>
    <w:rsid w:val="00710116"/>
    <w:rsid w:val="0075434C"/>
    <w:rsid w:val="007851D5"/>
    <w:rsid w:val="00793B27"/>
    <w:rsid w:val="007E45CD"/>
    <w:rsid w:val="008005B9"/>
    <w:rsid w:val="00817BF7"/>
    <w:rsid w:val="00824CE8"/>
    <w:rsid w:val="00827EA4"/>
    <w:rsid w:val="00833BC9"/>
    <w:rsid w:val="00835C43"/>
    <w:rsid w:val="00837F12"/>
    <w:rsid w:val="00843215"/>
    <w:rsid w:val="008932A0"/>
    <w:rsid w:val="008A0E7E"/>
    <w:rsid w:val="008D4EDA"/>
    <w:rsid w:val="008E6B7F"/>
    <w:rsid w:val="008F1301"/>
    <w:rsid w:val="008F2E56"/>
    <w:rsid w:val="00917915"/>
    <w:rsid w:val="00931456"/>
    <w:rsid w:val="00933B45"/>
    <w:rsid w:val="00967465"/>
    <w:rsid w:val="00986BD8"/>
    <w:rsid w:val="00994D62"/>
    <w:rsid w:val="009C0246"/>
    <w:rsid w:val="009C4A16"/>
    <w:rsid w:val="009D3C17"/>
    <w:rsid w:val="009D4CDB"/>
    <w:rsid w:val="009D6214"/>
    <w:rsid w:val="009F4552"/>
    <w:rsid w:val="00A25813"/>
    <w:rsid w:val="00A43FBD"/>
    <w:rsid w:val="00A5734F"/>
    <w:rsid w:val="00A600A6"/>
    <w:rsid w:val="00A7755E"/>
    <w:rsid w:val="00A806D5"/>
    <w:rsid w:val="00A860BF"/>
    <w:rsid w:val="00A92FA6"/>
    <w:rsid w:val="00AE51F8"/>
    <w:rsid w:val="00AF2188"/>
    <w:rsid w:val="00B33292"/>
    <w:rsid w:val="00B53228"/>
    <w:rsid w:val="00B6554D"/>
    <w:rsid w:val="00BD1B48"/>
    <w:rsid w:val="00BE6792"/>
    <w:rsid w:val="00BF05A6"/>
    <w:rsid w:val="00C0082B"/>
    <w:rsid w:val="00C116F9"/>
    <w:rsid w:val="00C13811"/>
    <w:rsid w:val="00C24316"/>
    <w:rsid w:val="00C33C6E"/>
    <w:rsid w:val="00C3593D"/>
    <w:rsid w:val="00C44385"/>
    <w:rsid w:val="00C613A0"/>
    <w:rsid w:val="00CB0A39"/>
    <w:rsid w:val="00CE570C"/>
    <w:rsid w:val="00CF684B"/>
    <w:rsid w:val="00D14123"/>
    <w:rsid w:val="00D169CC"/>
    <w:rsid w:val="00D21FE0"/>
    <w:rsid w:val="00D2462E"/>
    <w:rsid w:val="00D766DC"/>
    <w:rsid w:val="00D83D0C"/>
    <w:rsid w:val="00DF3C56"/>
    <w:rsid w:val="00E5567C"/>
    <w:rsid w:val="00E617C1"/>
    <w:rsid w:val="00E62FBD"/>
    <w:rsid w:val="00EB16A5"/>
    <w:rsid w:val="00EC4210"/>
    <w:rsid w:val="00ED2CFB"/>
    <w:rsid w:val="00ED6F9C"/>
    <w:rsid w:val="00F64729"/>
    <w:rsid w:val="00F90817"/>
    <w:rsid w:val="00FF6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567C"/>
    <w:rPr>
      <w:b/>
      <w:bCs/>
    </w:rPr>
  </w:style>
  <w:style w:type="character" w:customStyle="1" w:styleId="mw-headline">
    <w:name w:val="mw-headline"/>
    <w:basedOn w:val="a0"/>
    <w:rsid w:val="00E5567C"/>
  </w:style>
  <w:style w:type="character" w:styleId="a4">
    <w:name w:val="Hyperlink"/>
    <w:basedOn w:val="a0"/>
    <w:uiPriority w:val="99"/>
    <w:unhideWhenUsed/>
    <w:rsid w:val="00E5567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138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38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link w:val="Normal"/>
    <w:rsid w:val="00B3329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basedOn w:val="a0"/>
    <w:link w:val="1"/>
    <w:rsid w:val="00B3329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7">
    <w:name w:val="Emphasis"/>
    <w:basedOn w:val="a0"/>
    <w:uiPriority w:val="20"/>
    <w:qFormat/>
    <w:rsid w:val="00B53228"/>
    <w:rPr>
      <w:i/>
      <w:iCs/>
    </w:rPr>
  </w:style>
  <w:style w:type="paragraph" w:styleId="a8">
    <w:name w:val="List Paragraph"/>
    <w:basedOn w:val="a"/>
    <w:uiPriority w:val="34"/>
    <w:qFormat/>
    <w:rsid w:val="007E45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2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ККЭП</Company>
  <LinksUpToDate>false</LinksUpToDate>
  <CharactersWithSpaces>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PlatonovaAV</dc:creator>
  <cp:lastModifiedBy>1</cp:lastModifiedBy>
  <cp:revision>8</cp:revision>
  <cp:lastPrinted>2015-01-12T06:46:00Z</cp:lastPrinted>
  <dcterms:created xsi:type="dcterms:W3CDTF">2015-09-09T11:04:00Z</dcterms:created>
  <dcterms:modified xsi:type="dcterms:W3CDTF">2016-01-16T17:46:00Z</dcterms:modified>
</cp:coreProperties>
</file>